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19" w:rsidRPr="00013B19" w:rsidRDefault="00013B19" w:rsidP="00013B19">
      <w:pPr>
        <w:spacing w:after="0" w:line="360" w:lineRule="auto"/>
        <w:jc w:val="center"/>
        <w:rPr>
          <w:rFonts w:ascii="Arial" w:hAnsi="Arial" w:cs="Arial"/>
          <w:b/>
          <w:bCs/>
          <w:color w:val="330000"/>
          <w:sz w:val="40"/>
          <w:szCs w:val="40"/>
          <w:rtl/>
        </w:rPr>
      </w:pPr>
      <w:bookmarkStart w:id="0" w:name="_GoBack"/>
      <w:bookmarkEnd w:id="0"/>
      <w:r w:rsidRPr="00013B19">
        <w:rPr>
          <w:rFonts w:ascii="Arial" w:hAnsi="Arial" w:cs="Arial" w:hint="cs"/>
          <w:b/>
          <w:bCs/>
          <w:color w:val="330000"/>
          <w:sz w:val="40"/>
          <w:szCs w:val="40"/>
          <w:rtl/>
        </w:rPr>
        <w:t>סביבת הלמידה של התלמיד לקראת בגרות עתירת מדיה</w:t>
      </w:r>
    </w:p>
    <w:p w:rsidR="00013B19" w:rsidRDefault="00013B19" w:rsidP="00013B19">
      <w:pPr>
        <w:spacing w:after="0" w:line="360" w:lineRule="auto"/>
        <w:rPr>
          <w:rFonts w:ascii="Arial" w:hAnsi="Arial" w:cs="Arial"/>
          <w:color w:val="330000"/>
          <w:rtl/>
        </w:rPr>
      </w:pPr>
    </w:p>
    <w:p w:rsidR="008E663C" w:rsidRDefault="008E663C" w:rsidP="008E663C">
      <w:pPr>
        <w:pStyle w:val="a3"/>
        <w:spacing w:line="360" w:lineRule="auto"/>
        <w:ind w:left="72"/>
        <w:jc w:val="both"/>
      </w:pPr>
      <w:r>
        <w:rPr>
          <w:b/>
          <w:bCs/>
          <w:rtl/>
        </w:rPr>
        <w:t>בחינה עיונית עתירת מדיה (מתוקשבת)</w:t>
      </w:r>
      <w:r>
        <w:rPr>
          <w:rtl/>
        </w:rPr>
        <w:t xml:space="preserve"> – הבחינה המתוקשבת/מקוונת עתירת המדיה מהווה חלק מהמגמה שמובילים בחממה הפדגוגית במשרד החינוך במטרה לעודד שימוש בטכנולוגיות מתקדמות בלמידה והוראה כחלק מהתאמת מערכת החינוך למאה ה-21. מבנה הבחינה זהה לבחינה העיונית בכתב. בחלק מהשאלות מרכיבים דיגיטאליים, דומים אך לא בהכרח זהים, לשאלות שבגרסה בכתב</w:t>
      </w:r>
      <w:r>
        <w:rPr>
          <w:b/>
          <w:bCs/>
          <w:rtl/>
        </w:rPr>
        <w:t>.</w:t>
      </w:r>
      <w:r>
        <w:rPr>
          <w:rtl/>
        </w:rPr>
        <w:t xml:space="preserve"> הבחינה המתוקשבת מבטאת את הסביבה הלימודית לה נחשף התלמיד במהלך השנה, ולכן מצופה שחלק מהלמידה השוטפת יתקיים בסביבה דיגיטלית עתירת מדיה המזמנת למידה רב חושית, חווייתית ועדכנית ללומדים. </w:t>
      </w:r>
    </w:p>
    <w:p w:rsidR="008E663C" w:rsidRDefault="008E663C" w:rsidP="008E663C">
      <w:pPr>
        <w:spacing w:line="360" w:lineRule="auto"/>
        <w:ind w:left="360"/>
        <w:jc w:val="both"/>
        <w:rPr>
          <w:rtl/>
        </w:rPr>
      </w:pPr>
      <w:r>
        <w:rPr>
          <w:rFonts w:hint="cs"/>
          <w:b/>
          <w:bCs/>
          <w:rtl/>
        </w:rPr>
        <w:t>חשוב</w:t>
      </w:r>
      <w:r>
        <w:rPr>
          <w:rFonts w:hint="cs"/>
          <w:rtl/>
        </w:rPr>
        <w:t xml:space="preserve">: מומלץ לשלב מרכיבים דיגיטליים עתירי מדיה בהוראה רק במקרים בהם יש למרכיבים אלו ערך מוסף והם תורמים להבנת הלומדים בצד הגדלת הגיוון בדרכי ההוראה. </w:t>
      </w:r>
    </w:p>
    <w:p w:rsidR="008E663C" w:rsidRDefault="008E663C" w:rsidP="008E663C">
      <w:pPr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>לבחינה זו נדרשת תשתית טכנולוגית מתאימה בבית הספר.</w:t>
      </w:r>
    </w:p>
    <w:p w:rsidR="008E663C" w:rsidRDefault="008E663C" w:rsidP="008E663C">
      <w:pPr>
        <w:spacing w:line="360" w:lineRule="auto"/>
        <w:ind w:left="360"/>
        <w:jc w:val="both"/>
        <w:rPr>
          <w:rtl/>
        </w:rPr>
      </w:pPr>
      <w:r>
        <w:rPr>
          <w:rFonts w:hint="cs"/>
          <w:b/>
          <w:bCs/>
          <w:rtl/>
        </w:rPr>
        <w:t>רשאים להגיש לבחינה עתירת המדיה רק מורים שאושרו על ידי הפיקוח בעבר</w:t>
      </w:r>
      <w:r>
        <w:rPr>
          <w:rFonts w:hint="cs"/>
          <w:rtl/>
        </w:rPr>
        <w:t>, או שישתתפו בהשתלמות הייעודית לנושא ויקבלו אישור מהפיקוח במהלך שנת הלימודים. כמו כן רשאים להיבחן בבחינה זו רק תלמידים שלמדו אצל מורים אלו וביצעו תרגולים ובחינת הדמיה, כנדרש.</w:t>
      </w:r>
    </w:p>
    <w:p w:rsidR="008E663C" w:rsidRDefault="005851C1" w:rsidP="008E663C">
      <w:pPr>
        <w:spacing w:line="360" w:lineRule="auto"/>
        <w:ind w:left="360"/>
        <w:jc w:val="both"/>
        <w:rPr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6F766" wp14:editId="461DC252">
                <wp:simplePos x="0" y="0"/>
                <wp:positionH relativeFrom="margin">
                  <wp:posOffset>-415290</wp:posOffset>
                </wp:positionH>
                <wp:positionV relativeFrom="paragraph">
                  <wp:posOffset>166065</wp:posOffset>
                </wp:positionV>
                <wp:extent cx="6182360" cy="803275"/>
                <wp:effectExtent l="0" t="0" r="27940" b="1587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8236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63C" w:rsidRDefault="008E663C" w:rsidP="008E663C">
                            <w:pPr>
                              <w:spacing w:line="360" w:lineRule="auto"/>
                              <w:rPr>
                                <w:rStyle w:val="Hyperlink"/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 xml:space="preserve">בתחילת שנה"ל תשפ"א תתקיים השתלמות בנושא ההוראה והבחינה עתירת המדיה (מתוקשבת/ מקוונת). היו ערים לפרסום באתר הפיקוח על הוראת הביולוגיה. ההשתלמות תתקיים בהנחיית רבקה משגב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Calibri" w:hAnsi="Calibri"/>
                                </w:rPr>
                                <w:t>hirivka@gmail.com</w:t>
                              </w:r>
                            </w:hyperlink>
                          </w:p>
                          <w:p w:rsidR="008E663C" w:rsidRDefault="008E663C" w:rsidP="008E663C">
                            <w:pPr>
                              <w:spacing w:line="360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ודפנה מנדלסון.</w:t>
                            </w:r>
                          </w:p>
                          <w:p w:rsidR="008E663C" w:rsidRDefault="008E663C" w:rsidP="008E663C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8E663C" w:rsidRDefault="008E663C" w:rsidP="008E663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6F766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32.7pt;margin-top:13.1pt;width:486.8pt;height:63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">
                <v:textbox>
                  <w:txbxContent>
                    <w:p w:rsidR="008E663C" w:rsidRDefault="008E663C" w:rsidP="008E663C">
                      <w:pPr>
                        <w:spacing w:line="360" w:lineRule="auto"/>
                        <w:rPr>
                          <w:rStyle w:val="Hyperlink"/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 xml:space="preserve">בתחילת שנה"ל תשפ"א תתקיים השתלמות בנושא ההוראה והבחינה עתירת המדיה (מתוקשבת/ מקוונת). היו ערים לפרסום באתר הפיקוח על הוראת הביולוגיה. ההשתלמות תתקיים בהנחיית רבקה משגב </w:t>
                      </w:r>
                      <w:hyperlink r:id="rId5" w:history="1">
                        <w:r>
                          <w:rPr>
                            <w:rStyle w:val="Hyperlink"/>
                            <w:rFonts w:ascii="Calibri" w:hAnsi="Calibri"/>
                          </w:rPr>
                          <w:t>hirivka@gmail.com</w:t>
                        </w:r>
                      </w:hyperlink>
                    </w:p>
                    <w:p w:rsidR="008E663C" w:rsidRDefault="008E663C" w:rsidP="008E663C">
                      <w:pPr>
                        <w:spacing w:line="360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ודפנה מנדלסון.</w:t>
                      </w:r>
                    </w:p>
                    <w:p w:rsidR="008E663C" w:rsidRDefault="008E663C" w:rsidP="008E663C">
                      <w:pPr>
                        <w:spacing w:line="360" w:lineRule="auto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8E663C" w:rsidRDefault="008E663C" w:rsidP="008E663C">
                      <w:pPr>
                        <w:rPr>
                          <w:rFonts w:ascii="Arial" w:hAnsi="Arial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663C" w:rsidRDefault="008E663C" w:rsidP="008E663C">
      <w:pPr>
        <w:spacing w:line="360" w:lineRule="auto"/>
        <w:rPr>
          <w:rFonts w:ascii="Calibri" w:hAnsi="Calibri"/>
          <w:sz w:val="24"/>
          <w:szCs w:val="24"/>
          <w:rtl/>
        </w:rPr>
      </w:pPr>
      <w:r>
        <w:rPr>
          <w:rFonts w:ascii="Calibri" w:hAnsi="Calibri"/>
          <w:rtl/>
        </w:rPr>
        <w:t xml:space="preserve"> </w:t>
      </w:r>
    </w:p>
    <w:p w:rsidR="008E663C" w:rsidRDefault="008E663C" w:rsidP="008E663C">
      <w:pPr>
        <w:spacing w:line="360" w:lineRule="auto"/>
        <w:rPr>
          <w:rFonts w:ascii="Calibri" w:hAnsi="Calibri"/>
          <w:b/>
          <w:bCs/>
          <w:rtl/>
        </w:rPr>
      </w:pPr>
    </w:p>
    <w:p w:rsidR="008E663C" w:rsidRDefault="008E663C" w:rsidP="008E663C">
      <w:pPr>
        <w:spacing w:line="360" w:lineRule="auto"/>
        <w:rPr>
          <w:rtl/>
        </w:rPr>
      </w:pPr>
    </w:p>
    <w:p w:rsidR="008E663C" w:rsidRDefault="008E663C" w:rsidP="008E663C">
      <w:pPr>
        <w:spacing w:line="360" w:lineRule="auto"/>
        <w:rPr>
          <w:rFonts w:ascii="Calibri" w:hAnsi="Calibri"/>
          <w:rtl/>
        </w:rPr>
      </w:pPr>
      <w:r>
        <w:rPr>
          <w:rFonts w:hint="cs"/>
          <w:rtl/>
        </w:rPr>
        <w:t xml:space="preserve">בכיתות בהן המורים מתכוונים להגיש את תלמידיהם לבחינה עתירת מדיה, לכל תלמיד ניתנת </w:t>
      </w:r>
      <w:r>
        <w:rPr>
          <w:rFonts w:ascii="Calibri" w:hAnsi="Calibri" w:hint="cs"/>
          <w:rtl/>
        </w:rPr>
        <w:t>אפשרות בחירה להיבחן בשאלון ה"רגיל" (381) או בשאלון עתיר המדיה (המתוקשב) (387).</w:t>
      </w:r>
    </w:p>
    <w:p w:rsidR="00D0784E" w:rsidRDefault="00013B19" w:rsidP="00013B19">
      <w:pPr>
        <w:spacing w:after="0" w:line="360" w:lineRule="auto"/>
      </w:pPr>
      <w:r>
        <w:rPr>
          <w:rFonts w:ascii="Arial" w:hAnsi="Arial" w:cs="Arial"/>
          <w:color w:val="330000"/>
        </w:rPr>
        <w:br/>
      </w:r>
    </w:p>
    <w:sectPr w:rsidR="00D0784E" w:rsidSect="00C247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19"/>
    <w:rsid w:val="00013B19"/>
    <w:rsid w:val="00546AD7"/>
    <w:rsid w:val="005851C1"/>
    <w:rsid w:val="008E663C"/>
    <w:rsid w:val="00C2476D"/>
    <w:rsid w:val="00D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2EE36-C8B9-4BC2-87FE-4597BE0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semiHidden/>
    <w:unhideWhenUsed/>
    <w:rsid w:val="008E663C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8E663C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rivka@gmail.com" TargetMode="External"/><Relationship Id="rId4" Type="http://schemas.openxmlformats.org/officeDocument/2006/relationships/hyperlink" Target="mailto:hirivk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נחה לאה קרמני</cp:lastModifiedBy>
  <cp:revision>2</cp:revision>
  <dcterms:created xsi:type="dcterms:W3CDTF">2020-10-24T12:49:00Z</dcterms:created>
  <dcterms:modified xsi:type="dcterms:W3CDTF">2020-10-24T12:49:00Z</dcterms:modified>
</cp:coreProperties>
</file>