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0151" w14:textId="2FCC2E17" w:rsidR="0068346F" w:rsidRPr="00DD102A" w:rsidRDefault="0068346F" w:rsidP="00A609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FF"/>
          <w:sz w:val="32"/>
          <w:szCs w:val="32"/>
          <w:rtl/>
        </w:rPr>
      </w:pPr>
      <w:r w:rsidRPr="00DD102A">
        <w:rPr>
          <w:rFonts w:asciiTheme="minorHAnsi" w:hAnsiTheme="minorHAnsi" w:cstheme="minorHAnsi"/>
          <w:b/>
          <w:bCs/>
          <w:color w:val="0000FF"/>
          <w:sz w:val="32"/>
          <w:szCs w:val="32"/>
          <w:rtl/>
        </w:rPr>
        <w:t>תובנות בעקבות תהליך ההערכה של בחינת הבגרות</w:t>
      </w:r>
    </w:p>
    <w:p w14:paraId="729F490F" w14:textId="77777777" w:rsidR="00BB1923" w:rsidRPr="00DD102A" w:rsidRDefault="00BB1923" w:rsidP="00BB1923">
      <w:pPr>
        <w:spacing w:line="276" w:lineRule="auto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</w:pPr>
      <w:r w:rsidRPr="00DD102A"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  <w:t xml:space="preserve">المفاهيم المُدرَكة من عمليّة التقييم لامتحان البجروت </w:t>
      </w:r>
    </w:p>
    <w:p w14:paraId="1C7F0A7E" w14:textId="2012C019" w:rsidR="00397D0B" w:rsidRPr="00DD102A" w:rsidRDefault="00397D0B" w:rsidP="00397D0B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DD102A">
        <w:rPr>
          <w:rFonts w:asciiTheme="minorHAnsi" w:hAnsiTheme="minorHAnsi" w:cstheme="minorHAnsi"/>
          <w:b/>
          <w:bCs/>
          <w:sz w:val="24"/>
          <w:rtl/>
          <w:lang w:bidi="ar-SA"/>
        </w:rPr>
        <w:t>امتحان بجروت صيف 202</w:t>
      </w:r>
      <w:r w:rsidRPr="00DD102A">
        <w:rPr>
          <w:rFonts w:asciiTheme="minorHAnsi" w:hAnsiTheme="minorHAnsi" w:cstheme="minorHAnsi"/>
          <w:b/>
          <w:bCs/>
          <w:sz w:val="24"/>
          <w:rtl/>
        </w:rPr>
        <w:t>2</w:t>
      </w:r>
      <w:r w:rsidRPr="00DD102A">
        <w:rPr>
          <w:rFonts w:asciiTheme="minorHAnsi" w:hAnsiTheme="minorHAnsi" w:cstheme="minorHAnsi"/>
          <w:b/>
          <w:bCs/>
          <w:sz w:val="24"/>
          <w:rtl/>
          <w:lang w:bidi="ar-SA"/>
        </w:rPr>
        <w:t xml:space="preserve">، نموذج </w:t>
      </w:r>
      <w:r w:rsidRPr="00DD102A">
        <w:rPr>
          <w:rFonts w:asciiTheme="minorHAnsi" w:hAnsiTheme="minorHAnsi" w:cstheme="minorHAnsi"/>
          <w:b/>
          <w:bCs/>
          <w:sz w:val="24"/>
          <w:lang w:bidi="ar-SA"/>
        </w:rPr>
        <w:t>/7</w:t>
      </w:r>
      <w:r w:rsidRPr="00DD102A">
        <w:rPr>
          <w:rFonts w:asciiTheme="minorHAnsi" w:hAnsiTheme="minorHAnsi" w:cstheme="minorHAnsi"/>
          <w:b/>
          <w:bCs/>
          <w:sz w:val="24"/>
          <w:rtl/>
          <w:lang w:bidi="ar-SA"/>
        </w:rPr>
        <w:t xml:space="preserve">037381 </w:t>
      </w:r>
    </w:p>
    <w:p w14:paraId="781E5C81" w14:textId="77777777" w:rsidR="00191901" w:rsidRPr="00DD102A" w:rsidRDefault="00191901" w:rsidP="0019190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D102A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 xml:space="preserve">كُتِبَ على يد طاقم المُصلّحين المسؤولين في </w:t>
      </w:r>
      <w:proofErr w:type="spellStart"/>
      <w:r w:rsidRPr="00DD102A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المرفاد</w:t>
      </w:r>
      <w:proofErr w:type="spellEnd"/>
      <w:r w:rsidRPr="00DD102A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 xml:space="preserve">  </w:t>
      </w:r>
    </w:p>
    <w:p w14:paraId="62B795FC" w14:textId="77777777" w:rsidR="007C381D" w:rsidRPr="00DD102A" w:rsidRDefault="007C381D" w:rsidP="00A609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tbl>
      <w:tblPr>
        <w:bidiVisual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6"/>
        <w:gridCol w:w="4360"/>
        <w:gridCol w:w="1484"/>
      </w:tblGrid>
      <w:tr w:rsidR="00BC2932" w:rsidRPr="00DD102A" w14:paraId="1268800F" w14:textId="77777777" w:rsidTr="00BD4DA4">
        <w:trPr>
          <w:tblHeader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3801E1D4" w14:textId="7273D6EB" w:rsidR="00BC2932" w:rsidRPr="00DD102A" w:rsidRDefault="00BC2932" w:rsidP="00BC29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الموضوع 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B415077" w14:textId="2DAB3235" w:rsidR="00BC2932" w:rsidRPr="00DD102A" w:rsidRDefault="00BC2932" w:rsidP="00BC29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مفاهيم وتشديدات 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3B8C5E3" w14:textId="103203A7" w:rsidR="00BC2932" w:rsidRPr="00DD102A" w:rsidRDefault="00BC2932" w:rsidP="00BC2932">
            <w:pPr>
              <w:spacing w:line="276" w:lineRule="auto"/>
              <w:ind w:left="163" w:hanging="142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صعوبات/ أخطاء شائعة </w:t>
            </w:r>
          </w:p>
        </w:tc>
        <w:tc>
          <w:tcPr>
            <w:tcW w:w="750" w:type="pct"/>
            <w:vAlign w:val="center"/>
          </w:tcPr>
          <w:p w14:paraId="728C7B71" w14:textId="703D7CDD" w:rsidR="00BC2932" w:rsidRPr="00DD102A" w:rsidRDefault="00BC2932" w:rsidP="00BC29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b/>
                <w:bCs/>
                <w:color w:val="0070C0"/>
                <w:sz w:val="24"/>
                <w:rtl/>
                <w:lang w:bidi="ar-SA"/>
              </w:rPr>
              <w:t xml:space="preserve">سؤال البجروت ذات الصِّلة </w:t>
            </w:r>
          </w:p>
        </w:tc>
      </w:tr>
      <w:tr w:rsidR="0007524A" w:rsidRPr="00DD102A" w14:paraId="3559532A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31565F73" w14:textId="05E9DA1C" w:rsidR="0007524A" w:rsidRPr="00DD102A" w:rsidRDefault="00C0498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</w:t>
            </w:r>
            <w:r w:rsidR="00B44B4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ُ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غة الكيميائيين</w:t>
            </w:r>
          </w:p>
        </w:tc>
        <w:tc>
          <w:tcPr>
            <w:tcW w:w="1439" w:type="pct"/>
            <w:shd w:val="clear" w:color="auto" w:fill="auto"/>
          </w:tcPr>
          <w:p w14:paraId="59987FAA" w14:textId="1C94FB31" w:rsidR="0007524A" w:rsidRPr="00DD102A" w:rsidRDefault="00EC415E" w:rsidP="0007524A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الطُّلاب </w:t>
            </w:r>
            <w:r w:rsidR="00B978F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أن يعرفوا أنّ نفس الذّرّات التي تظهر في الموادّ المُتفاعلة يجب أن تظهر في الموادّ الناتِجة</w:t>
            </w:r>
          </w:p>
        </w:tc>
        <w:tc>
          <w:tcPr>
            <w:tcW w:w="2204" w:type="pct"/>
            <w:shd w:val="clear" w:color="auto" w:fill="auto"/>
          </w:tcPr>
          <w:p w14:paraId="4A668223" w14:textId="581C5324" w:rsidR="0007524A" w:rsidRPr="00DD102A" w:rsidRDefault="00DB7CA7" w:rsidP="0007524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الكثير من الطُّلاب لم يفهموا </w:t>
            </w:r>
            <w:r w:rsidR="00491C2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بأنّه إذا تفاعل الهيدروجين مع الأكسجين لا يُمكن</w:t>
            </w:r>
            <w:r w:rsidR="00B0042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وجود ناتِج مع ذرّة الكربون</w:t>
            </w:r>
          </w:p>
        </w:tc>
        <w:tc>
          <w:tcPr>
            <w:tcW w:w="750" w:type="pct"/>
          </w:tcPr>
          <w:p w14:paraId="599B4956" w14:textId="74062AC8" w:rsidR="0007524A" w:rsidRPr="00DD102A" w:rsidRDefault="00C04982" w:rsidP="0007524A">
            <w:pPr>
              <w:spacing w:line="276" w:lineRule="auto"/>
              <w:rPr>
                <w:rFonts w:asciiTheme="minorHAnsi" w:hAnsiTheme="minorHAnsi" w:cstheme="minorHAnsi"/>
                <w:sz w:val="24"/>
                <w:highlight w:val="yellow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07524A" w:rsidRPr="00DD102A" w14:paraId="72A0F39B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B59D44B" w14:textId="44F1DF33" w:rsidR="0007524A" w:rsidRPr="00DD102A" w:rsidRDefault="0007524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321013" w14:textId="31115DBA" w:rsidR="0007524A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الطُّلاب </w:t>
            </w:r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معرفة كتابة صيغة </w:t>
            </w:r>
            <w:proofErr w:type="spellStart"/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لمادّة أيونية </w:t>
            </w:r>
          </w:p>
        </w:tc>
        <w:tc>
          <w:tcPr>
            <w:tcW w:w="2204" w:type="pct"/>
            <w:shd w:val="clear" w:color="auto" w:fill="auto"/>
          </w:tcPr>
          <w:p w14:paraId="1D3C7EA1" w14:textId="6482670A" w:rsidR="00AE1822" w:rsidRPr="00DD102A" w:rsidRDefault="00C868C6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يُخطئ الطُّلاب في تسجيل صيغة </w:t>
            </w:r>
            <w:proofErr w:type="spellStart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لمادّة أيونيّة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11383C46" w14:textId="3FD8B070" w:rsidR="0007524A" w:rsidRPr="00DD102A" w:rsidRDefault="00892935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يُخطئ جزء من الطُّلاب في النِّسَب بين الأيونات </w:t>
            </w:r>
            <w:r w:rsidR="00961D9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التي يجب أن تكون في الصيغة </w:t>
            </w:r>
            <w:proofErr w:type="spellStart"/>
            <w:r w:rsidR="00961D9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الأمبيريّة</w:t>
            </w:r>
            <w:proofErr w:type="spellEnd"/>
            <w:r w:rsidR="00961D9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للمادّة</w:t>
            </w:r>
          </w:p>
          <w:p w14:paraId="23AE8196" w14:textId="609E5B19" w:rsidR="0007524A" w:rsidRPr="00DD102A" w:rsidRDefault="00FC22E6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يُسجِّل الطُّلاب في الصيغة </w:t>
            </w:r>
            <w:proofErr w:type="spellStart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الأمبيريّة</w:t>
            </w:r>
            <w:proofErr w:type="spellEnd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الأيون الموجب</w:t>
            </w:r>
            <w:r w:rsidR="0092367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من الجِهة اليُمنى والأيون السالب من الجِهة اليُسرى (</w:t>
            </w:r>
            <w:r w:rsidR="0065265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خ</w:t>
            </w:r>
            <w:r w:rsidR="00DF640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ِ</w:t>
            </w:r>
            <w:r w:rsidR="0065265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لافًا لما هو مُتعارف عليه</w:t>
            </w:r>
            <w:r w:rsidR="0092367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) </w:t>
            </w:r>
          </w:p>
          <w:p w14:paraId="5F0B2472" w14:textId="5730205B" w:rsidR="0007524A" w:rsidRPr="00DD102A" w:rsidRDefault="00652655" w:rsidP="008F291A">
            <w:pPr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يُسجِّل الطُّلاب</w:t>
            </w:r>
            <w:r w:rsidR="00CA7EA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الصيغة </w:t>
            </w:r>
            <w:proofErr w:type="spellStart"/>
            <w:r w:rsidR="00CA7EA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الأمبيريّة</w:t>
            </w:r>
            <w:proofErr w:type="spellEnd"/>
            <w:r w:rsidR="00CA7EA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 شحنة كُليّة موجبة أو سالبة</w:t>
            </w:r>
            <w:r w:rsidR="00A00E5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  <w:p w14:paraId="7C72E6BF" w14:textId="56E3CB2A" w:rsidR="0007524A" w:rsidRPr="00DD102A" w:rsidRDefault="00CA7EA8" w:rsidP="008F291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يُسجِّل الطُّلاب </w:t>
            </w:r>
            <w:r w:rsidR="00A00E5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شحنات في وَس</w:t>
            </w:r>
            <w:r w:rsidR="004459E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َ</w:t>
            </w:r>
            <w:r w:rsidR="00A00E5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ط الصيغة </w:t>
            </w:r>
            <w:proofErr w:type="spellStart"/>
            <w:r w:rsidR="00A00E5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الأمبيريّة</w:t>
            </w:r>
            <w:proofErr w:type="spellEnd"/>
            <w:r w:rsidR="00A00E5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  <w:p w14:paraId="1B9F5FAD" w14:textId="03334302" w:rsidR="0007524A" w:rsidRPr="00DD102A" w:rsidRDefault="00386026" w:rsidP="00DF640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لا يُحا</w:t>
            </w:r>
            <w:r w:rsidR="00DF640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فظ الطُّلاب على تسجيل الحالة التراكُميّة للموادّ بجانب صِيَغ الموادّ.</w:t>
            </w:r>
          </w:p>
        </w:tc>
        <w:tc>
          <w:tcPr>
            <w:tcW w:w="750" w:type="pct"/>
          </w:tcPr>
          <w:p w14:paraId="02820C6B" w14:textId="7243404F" w:rsidR="0007524A" w:rsidRPr="00DD102A" w:rsidRDefault="00C0498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13</w:t>
            </w:r>
          </w:p>
          <w:p w14:paraId="4C264139" w14:textId="60C3C517" w:rsidR="0007524A" w:rsidRPr="00DD102A" w:rsidRDefault="004A5A3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07524A" w:rsidRPr="00DD102A" w14:paraId="6AC4FF86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8E38C61" w14:textId="77777777" w:rsidR="0007524A" w:rsidRPr="00DD102A" w:rsidRDefault="0007524A" w:rsidP="00042A41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C8D4826" w14:textId="3994BC32" w:rsidR="0007524A" w:rsidRPr="00DD102A" w:rsidRDefault="00EC415E" w:rsidP="00993A8E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صياغة وموازنة </w:t>
            </w:r>
            <w:r w:rsidR="00F4682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نصّ </w:t>
            </w:r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تفاعل</w:t>
            </w:r>
          </w:p>
        </w:tc>
        <w:tc>
          <w:tcPr>
            <w:tcW w:w="2204" w:type="pct"/>
            <w:shd w:val="clear" w:color="auto" w:fill="auto"/>
          </w:tcPr>
          <w:p w14:paraId="07D2ADCC" w14:textId="166DDC21" w:rsidR="0007524A" w:rsidRPr="00DD102A" w:rsidRDefault="00594FE6" w:rsidP="0007524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يُسجِّل الطُّلاب صِيَغ تفاعلات غير موازنة بِحَسب </w:t>
            </w:r>
            <w:r w:rsidR="002D225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المعلومات المُعطاة</w:t>
            </w:r>
            <w:r w:rsidR="00BE7E3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7EA1FFA" w14:textId="32884154" w:rsidR="0007524A" w:rsidRPr="00DD102A" w:rsidRDefault="00BE7E3A" w:rsidP="0007524A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يتجاهل الطُّلاب المُعطيات بالنسبة لل</w:t>
            </w:r>
            <w:r w:rsidR="009F558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موادّ المُتفاعلة أو الموادّ الناتِجة المُعطاة </w:t>
            </w:r>
            <w:r w:rsidR="00F62D9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في ال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F62D9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ويُسجِّلون </w:t>
            </w:r>
            <w:r w:rsidR="0023263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تفاعلات غير مُلائِمة لمُعطيات الس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23A89997" w14:textId="18E9B2DC" w:rsidR="0007524A" w:rsidRPr="00DD102A" w:rsidRDefault="0023263A" w:rsidP="0007524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يُحافظ الطُّلاب </w:t>
            </w:r>
            <w:r w:rsidR="00516A7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تسجيل الحالة التراكُميّة للموادّ بجانب صِيَغ الموادّ</w:t>
            </w:r>
            <w:r w:rsidR="00774CE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2315844B" w14:textId="1B0ED907" w:rsidR="0007524A" w:rsidRPr="00DD102A" w:rsidRDefault="0007524A" w:rsidP="00042A41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750" w:type="pct"/>
          </w:tcPr>
          <w:p w14:paraId="3938C127" w14:textId="64974835" w:rsidR="0007524A" w:rsidRPr="00DD102A" w:rsidRDefault="00554911" w:rsidP="00042A41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="00EF7CC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  <w:p w14:paraId="316C96C0" w14:textId="6EE21B36" w:rsidR="0007524A" w:rsidRPr="00DD102A" w:rsidRDefault="00554911" w:rsidP="00042A41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</w:p>
          <w:p w14:paraId="0B80E45A" w14:textId="6E44A822" w:rsidR="0007524A" w:rsidRPr="00DD102A" w:rsidRDefault="004A5A3D" w:rsidP="00042A41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07524A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</w:tc>
      </w:tr>
      <w:tr w:rsidR="007301E9" w:rsidRPr="00DD102A" w14:paraId="58F6D054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7C91C63C" w14:textId="77777777" w:rsidR="007301E9" w:rsidRPr="00DD102A" w:rsidRDefault="007301E9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F6EE5B4" w14:textId="6BA94E3A" w:rsidR="007301E9" w:rsidRPr="00DD102A" w:rsidRDefault="00EC415E" w:rsidP="007301E9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الطُّلاب </w:t>
            </w:r>
            <w:r w:rsidR="00993A8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تسجيل حالة المادّة </w:t>
            </w:r>
            <w:r w:rsidR="00577B2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المُلائمة للموادّ في صيغة التفاعل</w:t>
            </w:r>
          </w:p>
        </w:tc>
        <w:tc>
          <w:tcPr>
            <w:tcW w:w="2204" w:type="pct"/>
            <w:shd w:val="clear" w:color="auto" w:fill="auto"/>
          </w:tcPr>
          <w:p w14:paraId="5C6F189C" w14:textId="043304F6" w:rsidR="007301E9" w:rsidRPr="00DD102A" w:rsidRDefault="001206E5" w:rsidP="007301E9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ينسى الطُّلاب تسجيل الحالة التراكُميّة للموادّ أو </w:t>
            </w:r>
            <w:r w:rsidR="00542DD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المُلائِمة في صيغة التفاعل</w:t>
            </w:r>
            <w:r w:rsidR="00450C0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</w:tc>
        <w:tc>
          <w:tcPr>
            <w:tcW w:w="750" w:type="pct"/>
          </w:tcPr>
          <w:p w14:paraId="53D89B57" w14:textId="3A99ABC1" w:rsidR="007301E9" w:rsidRPr="00DD102A" w:rsidRDefault="0097437F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="004A5A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</w:p>
          <w:p w14:paraId="59506F83" w14:textId="69334006" w:rsidR="007301E9" w:rsidRPr="00DD102A" w:rsidRDefault="0097437F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="00EF7CC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  <w:p w14:paraId="1D8DA962" w14:textId="49F807DF" w:rsidR="007301E9" w:rsidRPr="00DD102A" w:rsidRDefault="0097437F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سؤال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="00EF7CC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ز</w:t>
            </w:r>
          </w:p>
          <w:p w14:paraId="1A2D5CDE" w14:textId="409B4B49" w:rsidR="007301E9" w:rsidRPr="00DD102A" w:rsidRDefault="0097437F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4A5A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  <w:p w14:paraId="2D0FFA01" w14:textId="152711AA" w:rsidR="007301E9" w:rsidRPr="00DD102A" w:rsidRDefault="0097437F" w:rsidP="007301E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  <w:r w:rsidR="00EF7CC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</w:tc>
      </w:tr>
      <w:tr w:rsidR="0007524A" w:rsidRPr="00DD102A" w14:paraId="150A9387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341DBE7" w14:textId="77777777" w:rsidR="0007524A" w:rsidRPr="00DD102A" w:rsidRDefault="0007524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9DF30E" w14:textId="5B259144" w:rsidR="0007524A" w:rsidRPr="00DD102A" w:rsidRDefault="00CB1754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صياغة عمليّات إذابة للموادّ </w:t>
            </w:r>
            <w:r w:rsidR="008734D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يجب </w:t>
            </w:r>
            <w:r w:rsidR="00A21F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الحرص على </w:t>
            </w:r>
            <w:r w:rsidR="008734D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تسجيل المُذيب فوق السهم</w:t>
            </w:r>
          </w:p>
        </w:tc>
        <w:tc>
          <w:tcPr>
            <w:tcW w:w="2204" w:type="pct"/>
            <w:shd w:val="clear" w:color="auto" w:fill="auto"/>
          </w:tcPr>
          <w:p w14:paraId="674D8008" w14:textId="1938E175" w:rsidR="0007524A" w:rsidRPr="00DD102A" w:rsidRDefault="00450C06" w:rsidP="007301E9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لا يُسجِّل الطُّلاب المُذيب على السّهِم</w:t>
            </w:r>
            <w:r w:rsidR="00AD57A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7F0041A2" w14:textId="3093CF73" w:rsidR="0007524A" w:rsidRPr="00DD102A" w:rsidRDefault="00AD57A9" w:rsidP="007301E9">
            <w:pPr>
              <w:pStyle w:val="a4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وإذا سجّلوه، فإنهم لا يُحافظون على</w:t>
            </w:r>
            <w:r w:rsidR="00E5717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تسجيل الحالة التراكُميّة للمُذيب. </w:t>
            </w:r>
          </w:p>
          <w:p w14:paraId="5127F946" w14:textId="640BCB1B" w:rsidR="007301E9" w:rsidRPr="00DD102A" w:rsidRDefault="00E57170" w:rsidP="007301E9">
            <w:pPr>
              <w:pStyle w:val="a4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في عمليّات إذابة في مُذيب</w:t>
            </w:r>
            <w:r w:rsidR="004C311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4C3110" w:rsidRPr="00DD102A">
              <w:rPr>
                <w:rFonts w:asciiTheme="minorHAnsi" w:hAnsiTheme="minorHAnsi" w:cstheme="minorHAnsi"/>
                <w:sz w:val="24"/>
                <w:u w:val="single"/>
                <w:rtl/>
                <w:lang w:bidi="ar-SA"/>
              </w:rPr>
              <w:t xml:space="preserve">غير </w:t>
            </w:r>
            <w:r w:rsidR="004C311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مائي يُسجِّل الطُّلاب </w:t>
            </w:r>
            <w:r w:rsidR="0067223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مُذيب صحيح على السّهِم لكن في النواتِج يُسجِّلون </w:t>
            </w:r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(</w:t>
            </w:r>
            <w:proofErr w:type="spellStart"/>
            <w:r w:rsidR="007301E9" w:rsidRPr="00DD102A">
              <w:rPr>
                <w:rFonts w:asciiTheme="minorHAnsi" w:hAnsiTheme="minorHAnsi" w:cstheme="minorHAnsi"/>
                <w:sz w:val="24"/>
              </w:rPr>
              <w:t>aq</w:t>
            </w:r>
            <w:proofErr w:type="spellEnd"/>
            <w:r w:rsidR="007301E9" w:rsidRPr="00DD102A">
              <w:rPr>
                <w:rFonts w:asciiTheme="minorHAnsi" w:hAnsiTheme="minorHAnsi" w:cstheme="minorHAnsi"/>
                <w:sz w:val="24"/>
                <w:rtl/>
              </w:rPr>
              <w:t>).</w:t>
            </w:r>
          </w:p>
          <w:p w14:paraId="46821429" w14:textId="48625268" w:rsidR="007301E9" w:rsidRPr="00DD102A" w:rsidRDefault="007301E9" w:rsidP="00A60982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750" w:type="pct"/>
          </w:tcPr>
          <w:p w14:paraId="687B4E72" w14:textId="54FA1499" w:rsidR="003A5893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="00EF7CC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A016B1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ز</w:t>
            </w:r>
          </w:p>
          <w:p w14:paraId="074C4BF4" w14:textId="5D7D57D5" w:rsidR="0007524A" w:rsidRPr="00DD102A" w:rsidRDefault="0007524A" w:rsidP="00A60982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5893" w:rsidRPr="00DD102A" w14:paraId="758DE4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70500B8B" w14:textId="77777777" w:rsidR="003A5893" w:rsidRPr="00DD102A" w:rsidRDefault="003A5893" w:rsidP="003A5893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7A32369F" w14:textId="235D43AA" w:rsidR="003A5893" w:rsidRPr="00DD102A" w:rsidRDefault="00EC415E" w:rsidP="003A589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8734D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3044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معرفة صياغة عمليّات إذابة في الماء لموادّ أيونيّة سهلة الذوبان. </w:t>
            </w:r>
          </w:p>
          <w:p w14:paraId="49D7D532" w14:textId="1134FF32" w:rsidR="003A5893" w:rsidRPr="00DD102A" w:rsidRDefault="00630448" w:rsidP="003A5893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في صياغة عمليّات إذابة</w:t>
            </w:r>
            <w:r w:rsidR="0060118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لمادّة أيونيّة يجب </w:t>
            </w:r>
            <w:r w:rsidR="00A21F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الحرص</w:t>
            </w:r>
            <w:r w:rsidR="0007454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1C8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تسجيل المُذيب فوق السهم.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4A5C53C5" w14:textId="146C66CF" w:rsidR="003A5893" w:rsidRPr="00DD102A" w:rsidRDefault="00672232" w:rsidP="003A5893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يُسجِّل الطُّلاب </w:t>
            </w:r>
            <w:r w:rsidR="00EE655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بشكل صحيح عمليّات إذابة في الماء لموادّ مُختلِفة. 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53069085" w14:textId="3F50B01C" w:rsidR="003A5893" w:rsidRPr="00DD102A" w:rsidRDefault="00EE655F" w:rsidP="003A589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مثال لنصّ تفاعل </w:t>
            </w:r>
            <w:r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خاطئ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0749D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لإذابة في الماء بحيث تمّت إضافة الماء كمُتفاعل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533F0CD4" w14:textId="1D72C294" w:rsidR="00A016B1" w:rsidRPr="00DD102A" w:rsidRDefault="00A016B1" w:rsidP="003A589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KC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(s)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(l)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→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theme="minorHAnsi"/>
                    <w:sz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-</m:t>
                    </m:r>
                  </m:sup>
                </m:sSubSup>
              </m:oMath>
            </m:oMathPara>
          </w:p>
          <w:p w14:paraId="781AC92F" w14:textId="3B79CA8D" w:rsidR="003A5893" w:rsidRPr="00DD102A" w:rsidRDefault="003A5893" w:rsidP="003A5893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36A5111A" w14:textId="0BAD00F2" w:rsidR="003A5893" w:rsidRPr="00DD102A" w:rsidRDefault="0097437F" w:rsidP="003A5893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3A5893" w:rsidRPr="00DD102A" w14:paraId="0B7039C9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01256185" w14:textId="78AAACC5" w:rsidR="003A5893" w:rsidRPr="00DD102A" w:rsidRDefault="004D4E9A" w:rsidP="003A5893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</w:t>
            </w:r>
            <w:r w:rsidR="00C408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ُستويات الفهم</w:t>
            </w:r>
          </w:p>
        </w:tc>
        <w:tc>
          <w:tcPr>
            <w:tcW w:w="1439" w:type="pct"/>
            <w:shd w:val="clear" w:color="auto" w:fill="auto"/>
          </w:tcPr>
          <w:p w14:paraId="121AEB9C" w14:textId="6C788B4B" w:rsidR="003A5893" w:rsidRPr="00DD102A" w:rsidRDefault="00EC415E" w:rsidP="003A5893">
            <w:pPr>
              <w:pStyle w:val="a4"/>
              <w:spacing w:line="276" w:lineRule="auto"/>
              <w:ind w:left="0" w:firstLine="4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AD1C8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التمييز بين وص</w:t>
            </w:r>
            <w:r w:rsidR="009B42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ْ</w:t>
            </w:r>
            <w:r w:rsidR="00AD1C8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 الموادّ </w:t>
            </w:r>
            <w:r w:rsidR="009B42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بالمُستوى </w:t>
            </w:r>
            <w:proofErr w:type="spellStart"/>
            <w:r w:rsidR="009B42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الماكروسكوبيّ</w:t>
            </w:r>
            <w:proofErr w:type="spellEnd"/>
            <w:r w:rsidR="009B42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وبين وصْف الموادّ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9B42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وتفسير صفاتهم بالمُستوى الميكروسكوبيّ </w:t>
            </w:r>
          </w:p>
        </w:tc>
        <w:tc>
          <w:tcPr>
            <w:tcW w:w="2204" w:type="pct"/>
            <w:shd w:val="clear" w:color="auto" w:fill="auto"/>
          </w:tcPr>
          <w:p w14:paraId="2DCD6D4E" w14:textId="7FEF3417" w:rsidR="003A5893" w:rsidRPr="00DD102A" w:rsidRDefault="00487FB8" w:rsidP="00912423">
            <w:pPr>
              <w:numPr>
                <w:ilvl w:val="0"/>
                <w:numId w:val="5"/>
              </w:numPr>
              <w:spacing w:line="276" w:lineRule="auto"/>
              <w:ind w:left="314" w:hanging="314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يخلط الطُّلاب</w:t>
            </w:r>
            <w:r w:rsidR="003F68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مُصطلحات مُتعلِّقة بالمُستوى </w:t>
            </w:r>
            <w:proofErr w:type="spellStart"/>
            <w:r w:rsidR="003F68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الماكروسكوبيّ</w:t>
            </w:r>
            <w:proofErr w:type="spellEnd"/>
            <w:r w:rsidR="003F685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91242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بتفسير الصِّفات بالمُستوى الميكروسكوبيّ.</w:t>
            </w:r>
          </w:p>
        </w:tc>
        <w:tc>
          <w:tcPr>
            <w:tcW w:w="750" w:type="pct"/>
          </w:tcPr>
          <w:p w14:paraId="09C5FC64" w14:textId="23845317" w:rsidR="003A5893" w:rsidRPr="00DD102A" w:rsidRDefault="0097437F" w:rsidP="003A5893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  <w:r w:rsidR="003A5893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126D10" w:rsidRPr="00DD102A" w14:paraId="46803885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647BD920" w14:textId="27FFB21D" w:rsidR="00126D10" w:rsidRPr="00DD102A" w:rsidRDefault="00C408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مبنى وترابُط</w:t>
            </w:r>
          </w:p>
        </w:tc>
        <w:tc>
          <w:tcPr>
            <w:tcW w:w="1439" w:type="pct"/>
            <w:shd w:val="clear" w:color="auto" w:fill="auto"/>
          </w:tcPr>
          <w:p w14:paraId="1904DFC3" w14:textId="07067A63" w:rsidR="00126D10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7B2FF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التمييز بين صيغة تمثيل إلكترونات وصيغة جُزيئيّة</w:t>
            </w:r>
          </w:p>
          <w:p w14:paraId="7E458793" w14:textId="55FAFE91" w:rsidR="00126D10" w:rsidRPr="00DD102A" w:rsidRDefault="00126D10" w:rsidP="006640D8">
            <w:pPr>
              <w:spacing w:line="276" w:lineRule="auto"/>
              <w:ind w:left="21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C6F0245" w14:textId="0FCC6CC2" w:rsidR="00126D10" w:rsidRPr="00DD102A" w:rsidRDefault="00EC415E" w:rsidP="00A60982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7B2FF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كتابة صيغة تمثيل إلكترونات بحسب</w:t>
            </w:r>
            <w:r w:rsidR="00986DE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صِيَغ جُزيئيّة</w:t>
            </w:r>
          </w:p>
        </w:tc>
        <w:tc>
          <w:tcPr>
            <w:tcW w:w="2204" w:type="pct"/>
            <w:shd w:val="clear" w:color="auto" w:fill="auto"/>
          </w:tcPr>
          <w:p w14:paraId="5A784B47" w14:textId="4DE3DF7D" w:rsidR="00126D10" w:rsidRPr="00DD102A" w:rsidRDefault="0080131D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 في تسجيل عدد الإلكترونات في الجُزيء.</w:t>
            </w:r>
          </w:p>
          <w:p w14:paraId="1FBB7D56" w14:textId="5F24C2B3" w:rsidR="00126D10" w:rsidRPr="00DD102A" w:rsidRDefault="0080131D" w:rsidP="00467E5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</w:t>
            </w:r>
            <w:r w:rsidR="00E9370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عدد الإلكترونات لذرّة الهيدروجين – يُضيفون أزواج إلكترونات غير رابطة. </w:t>
            </w:r>
          </w:p>
          <w:p w14:paraId="540B6352" w14:textId="3EA44E6B" w:rsidR="00126D10" w:rsidRPr="00DD102A" w:rsidRDefault="00E93700" w:rsidP="006640D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يُسجِّل الطُّلاب </w:t>
            </w:r>
            <w:r w:rsidR="007F1E3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صيغة تمثيل</w:t>
            </w:r>
            <w:r w:rsidR="005942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إلكترونات</w:t>
            </w:r>
            <w:r w:rsidR="007F1E3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 نقاط وخطوط معًا. ينبُع من هنا أنّ عدد الإلكترونات لكُلّ ذرّة</w:t>
            </w:r>
            <w:r w:rsidR="005942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أكبر مما هو موجود </w:t>
            </w:r>
            <w:r w:rsidR="009329A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فعليًا</w:t>
            </w:r>
            <w:r w:rsidR="005942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53ECCE50" w14:textId="452C02D1" w:rsidR="00126D10" w:rsidRPr="00DD102A" w:rsidRDefault="0080131D" w:rsidP="00467E5A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</w:t>
            </w:r>
            <w:r w:rsidR="009329A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الانتقال من صيغة جُزيئيّة</w:t>
            </w:r>
            <w:r w:rsidR="00A4369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لصيغة تمثيل الإلكترونات </w:t>
            </w:r>
            <w:r w:rsidR="001C1D5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ويُسجِّلون صِيَغ </w:t>
            </w:r>
            <w:proofErr w:type="spellStart"/>
            <w:r w:rsidR="001C1D5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إيزوميرات</w:t>
            </w:r>
            <w:proofErr w:type="spellEnd"/>
            <w:r w:rsidR="001C1D5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2A1E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للمادّة المُعطاة</w:t>
            </w:r>
          </w:p>
        </w:tc>
        <w:tc>
          <w:tcPr>
            <w:tcW w:w="750" w:type="pct"/>
          </w:tcPr>
          <w:p w14:paraId="3EB3C601" w14:textId="086F22F7" w:rsidR="00126D10" w:rsidRPr="00DD102A" w:rsidRDefault="0097437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</w:p>
          <w:p w14:paraId="11BFE045" w14:textId="58D0C0BC" w:rsidR="00126D10" w:rsidRPr="00DD102A" w:rsidRDefault="004A5A3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</w:p>
          <w:p w14:paraId="090B6A9F" w14:textId="77777777" w:rsidR="00126D10" w:rsidRPr="00DD102A" w:rsidRDefault="00126D10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  <w:p w14:paraId="006F3CE8" w14:textId="5FA37535" w:rsidR="00126D10" w:rsidRPr="00DD102A" w:rsidRDefault="00126D10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126D10" w:rsidRPr="00DD102A" w14:paraId="38A84D4B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577F3C5F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473BF648" w14:textId="2E24ABE2" w:rsidR="00126D10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986DE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تحديد العوامل التي تُؤثِّر </w:t>
            </w:r>
            <w:r w:rsidR="00A54E6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قُوّة (شِدّة) الروابط بين الجُزيئات 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526CCC39" w14:textId="0067E84A" w:rsidR="00126D10" w:rsidRPr="00DD102A" w:rsidRDefault="002A1E46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</w:t>
            </w:r>
            <w:r w:rsidR="002372E5">
              <w:rPr>
                <w:rFonts w:asciiTheme="minorHAnsi" w:hAnsiTheme="minorHAnsi" w:cstheme="minorHAnsi" w:hint="cs"/>
                <w:sz w:val="24"/>
                <w:rtl/>
              </w:rPr>
              <w:t xml:space="preserve"> </w:t>
            </w:r>
            <w:r w:rsidR="002372E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في </w:t>
            </w:r>
            <w:r w:rsidR="00C5549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اختيار العوامل التي تُؤثِّر على </w:t>
            </w:r>
            <w:proofErr w:type="spellStart"/>
            <w:r w:rsidR="00C5549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proofErr w:type="spellEnd"/>
            <w:r w:rsidR="00C5549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قُوّة (شِدّة) الروابط بين الجُزيئات</w:t>
            </w:r>
            <w:r w:rsidR="00C5549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. </w:t>
            </w:r>
          </w:p>
          <w:p w14:paraId="626405F7" w14:textId="569B5605" w:rsidR="00126D10" w:rsidRPr="00DD102A" w:rsidRDefault="00C55491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يعتمد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الطُّلاب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على العوامل </w:t>
            </w:r>
            <w:r w:rsidR="00972DC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التي تُؤثِّر على </w:t>
            </w:r>
            <w:r w:rsidR="0034309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قُوّة الروابط داخل الجُزيئات </w:t>
            </w:r>
            <w:r w:rsidR="000F6F3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أو </w:t>
            </w:r>
            <w:r w:rsidR="00380854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عوامِل </w:t>
            </w:r>
            <w:r w:rsidR="00E34C6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غير مُتعلِّ</w:t>
            </w:r>
            <w:r w:rsidR="00977E6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قة للموادّ المُعطاة في الس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ؤال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144D9E60" w14:textId="31121459" w:rsidR="00A016B1" w:rsidRPr="00DD102A" w:rsidRDefault="0097437F" w:rsidP="00A016B1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016B1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</w:p>
          <w:p w14:paraId="325BB2FE" w14:textId="2E1309E2" w:rsidR="00A016B1" w:rsidRPr="00DD102A" w:rsidRDefault="004A5A3D" w:rsidP="00A016B1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A016B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</w:p>
          <w:p w14:paraId="546A3309" w14:textId="1E7C5DE6" w:rsidR="00A016B1" w:rsidRPr="00DD102A" w:rsidRDefault="0097437F" w:rsidP="00A016B1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016B1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</w:p>
          <w:p w14:paraId="3245BE75" w14:textId="5852A49B" w:rsidR="00126D10" w:rsidRPr="00DD102A" w:rsidRDefault="004A5A3D" w:rsidP="00A016B1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A016B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</w:p>
        </w:tc>
      </w:tr>
      <w:tr w:rsidR="00126D10" w:rsidRPr="00DD102A" w14:paraId="7B382334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2FE76B14" w14:textId="77777777" w:rsidR="00126D10" w:rsidRPr="00DD102A" w:rsidRDefault="00126D10" w:rsidP="00BF6FE8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5C03B4CE" w14:textId="3AEFAA7A" w:rsidR="00126D10" w:rsidRPr="00DD102A" w:rsidRDefault="00EC415E" w:rsidP="00BF6FE8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A54E6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تمييز وجود روابط هيدروجينيّة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153C3B2C" w14:textId="00C257E8" w:rsidR="00126D10" w:rsidRPr="00DD102A" w:rsidRDefault="002A1E46" w:rsidP="00BF6FE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</w:t>
            </w:r>
            <w:r w:rsidR="00977E6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بالتفكير بأنّ وجود الهيدروجين في الجُزيء</w:t>
            </w:r>
            <w:r w:rsidR="00FB1E9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يُشير إلى وجود روابط هيدروجينيّة بين الجُزيئات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42B6D5E2" w14:textId="0C33336D" w:rsidR="00126D10" w:rsidRPr="00DD102A" w:rsidRDefault="0097437F" w:rsidP="00BF6FE8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</w:p>
        </w:tc>
      </w:tr>
      <w:tr w:rsidR="00126D10" w:rsidRPr="00DD102A" w14:paraId="5435E734" w14:textId="77777777" w:rsidTr="00EC5424">
        <w:trPr>
          <w:trHeight w:val="6688"/>
          <w:jc w:val="center"/>
        </w:trPr>
        <w:tc>
          <w:tcPr>
            <w:tcW w:w="607" w:type="pct"/>
            <w:vMerge/>
            <w:shd w:val="clear" w:color="auto" w:fill="auto"/>
          </w:tcPr>
          <w:p w14:paraId="3BFE70BD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2B37C9B2" w14:textId="655EFF51" w:rsidR="00126D10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F32BE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تحديد وتفسير</w:t>
            </w:r>
            <w:r w:rsidR="00B777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العوامل التي تُؤثِّر على درجة غليان الموادّ الجُزيئيّة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3BC1805B" w14:textId="77777777" w:rsidR="00A95EF5" w:rsidRDefault="008C576B" w:rsidP="00A60982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طُلِب من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الطُّلاب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="00AC6EC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في أسئلة عديدة التطرُّق </w:t>
            </w:r>
            <w:r w:rsidR="00AC6ECF" w:rsidRPr="00AC6ECF">
              <w:rPr>
                <w:rFonts w:asciiTheme="minorHAnsi" w:hAnsiTheme="minorHAnsi" w:cstheme="minorHAnsi" w:hint="cs"/>
                <w:sz w:val="24"/>
                <w:u w:val="single"/>
                <w:rtl/>
                <w:lang w:bidi="ar-SA"/>
              </w:rPr>
              <w:t>لجميع</w:t>
            </w:r>
            <w:r w:rsidR="00AC6EC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العوامِل </w:t>
            </w:r>
            <w:r w:rsidR="00A95EF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التي تُؤثِّر على درجة الغليان. </w:t>
            </w:r>
          </w:p>
          <w:p w14:paraId="0FEC0E95" w14:textId="68105D9A" w:rsidR="00126D10" w:rsidRPr="00DD102A" w:rsidRDefault="00A95EF5" w:rsidP="004459EA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لا يتطرّق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الطُّلاب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="00A6193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للعوامِل المُهمّة التي تُؤثِّر على درجة الغليان. </w:t>
            </w:r>
          </w:p>
          <w:p w14:paraId="658E52B5" w14:textId="0BD0178F" w:rsidR="00126D10" w:rsidRPr="00DD102A" w:rsidRDefault="00C261EA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يتطرّق الطُّلاب </w:t>
            </w:r>
            <w:r w:rsidR="00B4494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لسطح التلامُس للجُزيئات كعامل</w:t>
            </w:r>
            <w:r w:rsidR="008C576B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رئيسيّ وهامّ. </w:t>
            </w:r>
          </w:p>
          <w:p w14:paraId="4807DDFC" w14:textId="767827EB" w:rsidR="00126D10" w:rsidRPr="00DD102A" w:rsidRDefault="00FC52E0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يتطرّق الطُّلاب </w:t>
            </w:r>
            <w:r w:rsidR="007114E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للفرق في كِبَر سحابة الإلكترونات</w:t>
            </w:r>
            <w:r w:rsidR="00C261E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فقط دون التطرُّق للفرق في قُطبيّة الجُزيئات. </w:t>
            </w:r>
          </w:p>
          <w:p w14:paraId="71112860" w14:textId="0FCFAE1C" w:rsidR="00126D10" w:rsidRPr="00DD102A" w:rsidRDefault="004562B5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يذكُر الطُّلاب العوامل التي تُؤثِّر على قُوّة </w:t>
            </w:r>
            <w:r w:rsidR="00026B8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التأثيرات الم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026B8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تبادلة لقوى فان</w:t>
            </w:r>
            <w:r w:rsidR="00026B86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026B8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در</w:t>
            </w:r>
            <w:r w:rsidR="00026B86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026B8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فالس </w:t>
            </w:r>
            <w:r w:rsidR="00026B86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لكن لا يشرحون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أنّهُ نتيجة لهذا فإنّ </w:t>
            </w:r>
            <w:r w:rsidR="008B53B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التأثيرات الم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8B53B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تبادلة لقوى فان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8B53B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در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proofErr w:type="gramStart"/>
            <w:r w:rsidR="008B53B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فالس </w:t>
            </w:r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تكون</w:t>
            </w:r>
            <w:proofErr w:type="gramEnd"/>
            <w:r w:rsidR="008B53B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أقوى. </w:t>
            </w:r>
          </w:p>
          <w:p w14:paraId="5AFEFD06" w14:textId="0617B151" w:rsidR="00126D10" w:rsidRPr="00DD102A" w:rsidRDefault="00A86E7B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يخلط الطُّلاب بين قُطبيّة </w:t>
            </w:r>
            <w:r w:rsidR="004F23D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الرابط داخل الجُزيء وبين قُطبيّة الجُزيء. </w:t>
            </w:r>
          </w:p>
          <w:p w14:paraId="3CA01ADA" w14:textId="28196062" w:rsidR="00126D10" w:rsidRPr="00DD102A" w:rsidRDefault="007D2461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يخلط الطُّلاب </w:t>
            </w:r>
            <w:r w:rsidR="00F27FD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بين العوامِل التي تُؤثِّر على مقادير مُختلفة مثل طاقة التأيُّن</w:t>
            </w:r>
            <w:r w:rsidR="00C123C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، ن</w:t>
            </w:r>
            <w:r w:rsidR="00232DF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C123C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ص</w:t>
            </w:r>
            <w:r w:rsidR="00232DF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ْ</w:t>
            </w:r>
            <w:r w:rsidR="00C123C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ف الق</w:t>
            </w:r>
            <w:r w:rsidR="00232DF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C123C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ط</w:t>
            </w:r>
            <w:r w:rsidR="00232DF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C123C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ر الذّرّيّ، قُطبيّة الروابط </w:t>
            </w:r>
            <w:r w:rsidR="00C73EA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وغيرها وبين العوامِل التي تُؤثِّر على قُوّة </w:t>
            </w:r>
            <w:r w:rsidR="00F5212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الروابط بين الجُزيئات </w:t>
            </w:r>
            <w:r w:rsidR="000425F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والعلاقة بينها وبين درجة الغليان</w:t>
            </w:r>
            <w:r w:rsidR="00F5212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</w:p>
          <w:p w14:paraId="16416CA3" w14:textId="46A320EE" w:rsidR="00126D10" w:rsidRPr="00DD102A" w:rsidRDefault="00FB1E91" w:rsidP="007D2461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على الطُّلاب الانتباه </w:t>
            </w:r>
            <w:r w:rsidR="007D246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لتكملة البنود في الأسئلة 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7EC92757" w14:textId="7BE755A2" w:rsidR="00126D10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</w:p>
          <w:p w14:paraId="33BFC016" w14:textId="31D77A0F" w:rsidR="00126D10" w:rsidRPr="00DD102A" w:rsidRDefault="004A5A3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A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3B9DD62" w14:textId="7D5B54B2" w:rsidR="00126D10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</w:p>
          <w:p w14:paraId="5899B430" w14:textId="44B3E7E7" w:rsidR="00126D10" w:rsidRPr="00DD102A" w:rsidRDefault="00EF7CC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</w:p>
          <w:p w14:paraId="41E444D8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F26A5AA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50E66F1D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7D81677" w14:textId="27E28908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38AFBB6B" w14:textId="48B5C499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0043FB6D" w14:textId="4B112FE8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7A4ED09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519C67A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4BC5EE0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CEB432D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3799F7C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19E7360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C97B166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63F5C34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469731A4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6F15AD1" w14:textId="1312550C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126D10" w:rsidRPr="00DD102A" w14:paraId="1186976E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6523F93A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301D0767" w14:textId="3D148A62" w:rsidR="00126D10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B777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تحديد</w:t>
            </w:r>
            <w:r w:rsidR="007101E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وتفسير التوصيل الكهربائيّ للموادّ الأيونيّة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04272110" w14:textId="74C09D72" w:rsidR="00126D10" w:rsidRPr="00DD102A" w:rsidRDefault="00965655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سبب التوصيل الكهربائيّ وجود أيونات حُرّة الحركة (مُتنقِّلة)</w:t>
            </w:r>
            <w:r w:rsidR="006358B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وليس أيونات حُرّة. 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4B1D262" w14:textId="44DD802F" w:rsidR="00126D10" w:rsidRPr="00DD102A" w:rsidRDefault="003C13E7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يجب الامتناع </w:t>
            </w:r>
            <w:r w:rsidR="0070387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عن استعمال المُصطلح "حُرّة" أيضًا في التوصيل الكهربائيّ للموادّ الفلزّيّة</w:t>
            </w:r>
            <w:r w:rsidR="003A09C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 في الفلزّات</w:t>
            </w:r>
            <w:r w:rsidR="008E066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70387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المُصطلح المُلائِم</w:t>
            </w:r>
            <w:r w:rsidR="008E066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هو "إلكترونات غير</w:t>
            </w:r>
            <w:r w:rsidR="001E65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1E6546" w:rsidRPr="00DD102A">
              <w:rPr>
                <w:rFonts w:asciiTheme="minorHAnsi" w:hAnsiTheme="minorHAnsi" w:cstheme="minorHAnsi"/>
                <w:sz w:val="24"/>
                <w:rtl/>
                <w:lang w:bidi="ar-JO"/>
              </w:rPr>
              <w:t>مُحدَّدة-</w:t>
            </w:r>
            <w:r w:rsidR="001E6546" w:rsidRPr="00DD102A">
              <w:rPr>
                <w:rFonts w:asciiTheme="minorHAnsi" w:hAnsiTheme="minorHAnsi" w:cstheme="minorHAnsi"/>
                <w:sz w:val="24"/>
                <w:rtl/>
              </w:rPr>
              <w:t xml:space="preserve"> "אלקטרונים בלתי </w:t>
            </w:r>
            <w:r w:rsidR="001E6546" w:rsidRPr="00DD102A">
              <w:rPr>
                <w:rFonts w:asciiTheme="minorHAnsi" w:hAnsiTheme="minorHAnsi" w:cstheme="minorHAnsi"/>
                <w:sz w:val="24"/>
                <w:rtl/>
              </w:rPr>
              <w:lastRenderedPageBreak/>
              <w:t>מאותרים".</w:t>
            </w:r>
            <w:r w:rsidR="001E65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1E6546"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يمكن استعمال إلكترونات حُرّة الحركة</w:t>
            </w:r>
            <w:r w:rsidR="0070387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32F18FCA" w14:textId="5F8E20C7" w:rsidR="00126D10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</w:p>
          <w:p w14:paraId="14E0DCE2" w14:textId="213CB0E7" w:rsidR="00126D10" w:rsidRPr="00DD102A" w:rsidRDefault="004A5A3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</w:t>
            </w:r>
          </w:p>
        </w:tc>
      </w:tr>
      <w:tr w:rsidR="00126D10" w:rsidRPr="00DD102A" w14:paraId="586C1581" w14:textId="77777777" w:rsidTr="00BD4DA4">
        <w:trPr>
          <w:trHeight w:val="2204"/>
          <w:jc w:val="center"/>
        </w:trPr>
        <w:tc>
          <w:tcPr>
            <w:tcW w:w="607" w:type="pct"/>
            <w:vMerge/>
            <w:shd w:val="clear" w:color="auto" w:fill="auto"/>
          </w:tcPr>
          <w:p w14:paraId="762DD17B" w14:textId="77777777" w:rsidR="00126D10" w:rsidRPr="00DD102A" w:rsidRDefault="00126D10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tcBorders>
              <w:top w:val="dashSmallGap" w:sz="4" w:space="0" w:color="auto"/>
            </w:tcBorders>
            <w:shd w:val="clear" w:color="auto" w:fill="auto"/>
          </w:tcPr>
          <w:p w14:paraId="56CA54C4" w14:textId="1E1C7886" w:rsidR="00126D10" w:rsidRPr="00DD102A" w:rsidRDefault="007101E0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عند تفسير </w:t>
            </w:r>
            <w:r w:rsidR="0096769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ذائبيّة مادّة جُزيئيّة مُعيّنة في مادّة جُزيئيّة أُخرى</w:t>
            </w:r>
            <w:r w:rsidR="0069045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، يجب على الطُّلاب التطرُّق للروابط الناتِجة</w:t>
            </w:r>
            <w:r w:rsidR="002C3DC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جُزيئات المُذيب وبين جُزيئات المُذاب</w:t>
            </w:r>
          </w:p>
        </w:tc>
        <w:tc>
          <w:tcPr>
            <w:tcW w:w="2204" w:type="pct"/>
            <w:tcBorders>
              <w:top w:val="dashSmallGap" w:sz="4" w:space="0" w:color="auto"/>
            </w:tcBorders>
            <w:shd w:val="clear" w:color="auto" w:fill="auto"/>
          </w:tcPr>
          <w:p w14:paraId="2B22D16D" w14:textId="1DD10774" w:rsidR="00126D10" w:rsidRPr="00DD102A" w:rsidRDefault="0039429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تفسير ذائبيّة موادّ في بعضها البعض، يُسجِّل الطُّلاب </w:t>
            </w:r>
            <w:r w:rsidR="0016026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إجابات التي تحوي وصف </w:t>
            </w:r>
            <w:r w:rsidR="0016026A"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كُل</w:t>
            </w:r>
            <w:r w:rsidR="0016026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عمليّة الإذابة. </w:t>
            </w:r>
            <w:r w:rsidR="00C46B6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هذا التفسير غير مطلوب، وفقط </w:t>
            </w:r>
            <w:r w:rsidR="003C13E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يُطيل النصّ في الإجابة. </w:t>
            </w:r>
          </w:p>
          <w:p w14:paraId="5C65C59E" w14:textId="0922AC52" w:rsidR="00126D10" w:rsidRPr="00DD102A" w:rsidRDefault="00107770" w:rsidP="00126D10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يُفسِّر الطُّلاب الذائبيّة</w:t>
            </w:r>
            <w:r w:rsidR="005333A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عن طريق تكوين روابط بين الموادّ </w:t>
            </w:r>
            <w:r w:rsidR="0066315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بدل التطرُّق لتكوين روابط بين جُسيْمات الموادّ وبشكل خاصّ تكوين روابط بين </w:t>
            </w:r>
            <w:r w:rsidR="00C13AB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جُزيئات المُذيب وجُزيئات المُذاب. </w:t>
            </w:r>
          </w:p>
          <w:p w14:paraId="733904CE" w14:textId="42443034" w:rsidR="004B3FCF" w:rsidRPr="00DD102A" w:rsidRDefault="0040622A" w:rsidP="00126D10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يعتمد الطُّلاب </w:t>
            </w:r>
            <w:r w:rsidR="00C9334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مُعطيات ال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C9334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ويُعلِّلون بالاعتماد على التوصيل الكهربائيّ للمحلول</w:t>
            </w:r>
            <w:r w:rsidR="003C0AC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بدل التطرُّق لتكوين روابط</w:t>
            </w:r>
            <w:r w:rsidR="0010777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</w:tc>
        <w:tc>
          <w:tcPr>
            <w:tcW w:w="750" w:type="pct"/>
            <w:tcBorders>
              <w:top w:val="dashSmallGap" w:sz="4" w:space="0" w:color="auto"/>
            </w:tcBorders>
          </w:tcPr>
          <w:p w14:paraId="5F13FE40" w14:textId="6C3CC0FB" w:rsidR="00126D10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</w:t>
            </w:r>
            <w:r w:rsidR="004B3FCF" w:rsidRPr="00DD102A">
              <w:rPr>
                <w:rFonts w:asciiTheme="minorHAnsi" w:hAnsiTheme="minorHAnsi" w:cstheme="minorHAnsi"/>
                <w:sz w:val="24"/>
                <w:rtl/>
              </w:rPr>
              <w:t>1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4ACE8CE" w14:textId="3B274BFD" w:rsidR="00126D10" w:rsidRPr="00DD102A" w:rsidRDefault="004A5A3D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126D10" w:rsidRPr="00DD102A" w14:paraId="783EFE80" w14:textId="77777777" w:rsidTr="00BD4DA4">
        <w:trPr>
          <w:trHeight w:val="1364"/>
          <w:jc w:val="center"/>
        </w:trPr>
        <w:tc>
          <w:tcPr>
            <w:tcW w:w="607" w:type="pct"/>
            <w:shd w:val="clear" w:color="auto" w:fill="auto"/>
          </w:tcPr>
          <w:p w14:paraId="2FD7B2AD" w14:textId="77777777" w:rsidR="00126D10" w:rsidRPr="00DD102A" w:rsidRDefault="00126D10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EE606E" w14:textId="33ED10B4" w:rsidR="00126D10" w:rsidRPr="00DD102A" w:rsidRDefault="00EC415E" w:rsidP="00126D10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2C3DC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تمييز</w:t>
            </w:r>
            <w:r w:rsidR="005D44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الموادّ التي تذوب في الماء والموادّ التي تذوب في الدُّهن وتفسير الذائبيّة</w:t>
            </w:r>
          </w:p>
        </w:tc>
        <w:tc>
          <w:tcPr>
            <w:tcW w:w="2204" w:type="pct"/>
            <w:shd w:val="clear" w:color="auto" w:fill="auto"/>
          </w:tcPr>
          <w:p w14:paraId="53F61DAC" w14:textId="08BCD03D" w:rsidR="00126D10" w:rsidRPr="00DD102A" w:rsidRDefault="00EF6FA3" w:rsidP="00126D10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يُميِّز الطُّلاب الأسباب لذائبيّة </w:t>
            </w:r>
            <w:r w:rsidR="004431B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مادّة مُعيّنة في الأخرى، ويُضيفون تفسيرات التي </w:t>
            </w:r>
            <w:r w:rsidR="0040622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تحوي تطرُّق للروابط داخل الجُزيئات </w:t>
            </w:r>
          </w:p>
        </w:tc>
        <w:tc>
          <w:tcPr>
            <w:tcW w:w="750" w:type="pct"/>
          </w:tcPr>
          <w:p w14:paraId="23DD34CA" w14:textId="6E71F52B" w:rsidR="00126D10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12 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ز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7D1FAC" w:rsidRPr="00DD102A" w14:paraId="6D555414" w14:textId="77777777" w:rsidTr="00BD4DA4">
        <w:trPr>
          <w:trHeight w:val="136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4581DA91" w14:textId="7BEC6AB9" w:rsidR="007D1FAC" w:rsidRPr="00DD102A" w:rsidRDefault="00C408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حسابات كيميائيّة</w:t>
            </w:r>
          </w:p>
        </w:tc>
        <w:tc>
          <w:tcPr>
            <w:tcW w:w="1439" w:type="pct"/>
            <w:shd w:val="clear" w:color="auto" w:fill="auto"/>
          </w:tcPr>
          <w:p w14:paraId="19CB058B" w14:textId="654F3460" w:rsidR="007D1FAC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5D44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فهم معنى وحدات القياس</w:t>
            </w:r>
          </w:p>
          <w:p w14:paraId="21AACB50" w14:textId="164BA8DA" w:rsidR="007D1FAC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5D44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مُلا</w:t>
            </w:r>
            <w:r w:rsidR="00870A9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ء</w:t>
            </w:r>
            <w:r w:rsidR="005D44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مة</w:t>
            </w:r>
            <w:r w:rsidR="001F10A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وحدات القياس وتنفيذ </w:t>
            </w:r>
            <w:r w:rsidR="00BE5AB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انتقال</w:t>
            </w:r>
            <w:r w:rsidR="001F10A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صحيح بين الوحدات</w:t>
            </w:r>
          </w:p>
        </w:tc>
        <w:tc>
          <w:tcPr>
            <w:tcW w:w="2204" w:type="pct"/>
            <w:shd w:val="clear" w:color="auto" w:fill="auto"/>
          </w:tcPr>
          <w:p w14:paraId="30467F59" w14:textId="16BCD55E" w:rsidR="007D1FAC" w:rsidRPr="00DD102A" w:rsidRDefault="00870A98" w:rsidP="00A20B3C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 الطُّلاب في مُلاءمة الوحدات</w:t>
            </w:r>
            <w:r w:rsidR="00A20B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من طُن إلى غرام (وأيضًا بالعكس). </w:t>
            </w:r>
          </w:p>
        </w:tc>
        <w:tc>
          <w:tcPr>
            <w:tcW w:w="750" w:type="pct"/>
          </w:tcPr>
          <w:p w14:paraId="49B6A40D" w14:textId="5E22A98A" w:rsidR="007D1FAC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BA351A" w:rsidRPr="00DD102A">
              <w:rPr>
                <w:rFonts w:asciiTheme="minorHAnsi" w:hAnsiTheme="minorHAnsi" w:cstheme="minorHAnsi"/>
                <w:sz w:val="24"/>
                <w:rtl/>
              </w:rPr>
              <w:t>9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33767ACF" w14:textId="78F8136A" w:rsidR="007D1FAC" w:rsidRPr="00DD102A" w:rsidRDefault="004A5A3D" w:rsidP="00BA35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C297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ز</w:t>
            </w:r>
          </w:p>
          <w:p w14:paraId="0B7A4929" w14:textId="5E9D0F90" w:rsidR="007D1FAC" w:rsidRPr="00DD102A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C7598D" w:rsidRPr="00DD102A" w14:paraId="0B0816AA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7BB93B28" w14:textId="77777777" w:rsidR="00C7598D" w:rsidRPr="00DD102A" w:rsidRDefault="00C7598D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C1F5AB5" w14:textId="5D365D8F" w:rsidR="00C7598D" w:rsidRPr="00DD102A" w:rsidRDefault="00EC415E" w:rsidP="00C7598D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2F64B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حساب الكُتلة </w:t>
            </w:r>
            <w:proofErr w:type="spellStart"/>
            <w:r w:rsidR="002F64B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المولاريّة</w:t>
            </w:r>
            <w:proofErr w:type="spellEnd"/>
          </w:p>
        </w:tc>
        <w:tc>
          <w:tcPr>
            <w:tcW w:w="2204" w:type="pct"/>
            <w:shd w:val="clear" w:color="auto" w:fill="auto"/>
          </w:tcPr>
          <w:p w14:paraId="4B04F6C7" w14:textId="697A25FE" w:rsidR="00C7598D" w:rsidRPr="00DD102A" w:rsidRDefault="00A20B3C" w:rsidP="00C7598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يحسِب الطُّلاب كِبَر السّحابة الإلكترونيّة</w:t>
            </w:r>
            <w:r w:rsidR="003D113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بدل حِساب الكُتلة </w:t>
            </w:r>
            <w:proofErr w:type="spellStart"/>
            <w:r w:rsidR="003D113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المولاريّة</w:t>
            </w:r>
            <w:proofErr w:type="spellEnd"/>
            <w:r w:rsidR="003D113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29E777E5" w14:textId="6DE7BC01" w:rsidR="00C7598D" w:rsidRPr="00DD102A" w:rsidRDefault="006653BD" w:rsidP="00C7598D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يُضيف الطُّلاب لحِساب الكُتلة </w:t>
            </w:r>
            <w:proofErr w:type="spellStart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المولاريّة</w:t>
            </w:r>
            <w:proofErr w:type="spellEnd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المُعامِل الذي يظهر في صيغة التفاعل الموازن. </w:t>
            </w:r>
          </w:p>
        </w:tc>
        <w:tc>
          <w:tcPr>
            <w:tcW w:w="750" w:type="pct"/>
          </w:tcPr>
          <w:p w14:paraId="5C5A66E0" w14:textId="0FA6D2EF" w:rsidR="00126D10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="0023012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  <w:p w14:paraId="2FEF5120" w14:textId="4F8BFAB2" w:rsidR="00C7598D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23012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</w:p>
        </w:tc>
      </w:tr>
      <w:tr w:rsidR="00126D10" w:rsidRPr="00DD102A" w14:paraId="2B142BF9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39998144" w14:textId="77777777" w:rsidR="00126D10" w:rsidRPr="00DD102A" w:rsidRDefault="00126D10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100EE6F" w14:textId="7291D03A" w:rsidR="00126D10" w:rsidRPr="00DD102A" w:rsidRDefault="00EC415E" w:rsidP="00126D10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2F64B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حساب </w:t>
            </w:r>
            <w:r w:rsidR="001A4B1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عدد مولات مادّة بِحَسب النِّسَب بين المولات</w:t>
            </w:r>
          </w:p>
        </w:tc>
        <w:tc>
          <w:tcPr>
            <w:tcW w:w="2204" w:type="pct"/>
            <w:shd w:val="clear" w:color="auto" w:fill="auto"/>
          </w:tcPr>
          <w:p w14:paraId="2BC80546" w14:textId="55118042" w:rsidR="00126D10" w:rsidRPr="00DD102A" w:rsidRDefault="004B4D89" w:rsidP="00B969D5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يُسجّل الطُّلاب نِسَب المولات</w:t>
            </w:r>
            <w:r w:rsidR="00B969D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لكن لا يأخذونه بالحِسبان بتاتًا في الحِسابات</w:t>
            </w:r>
          </w:p>
        </w:tc>
        <w:tc>
          <w:tcPr>
            <w:tcW w:w="750" w:type="pct"/>
          </w:tcPr>
          <w:p w14:paraId="5676DBD7" w14:textId="2BC47CE9" w:rsidR="00126D10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="0023012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  <w:p w14:paraId="337F05F4" w14:textId="03B932D8" w:rsidR="00BA351A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A351A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23012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</w:p>
        </w:tc>
      </w:tr>
      <w:tr w:rsidR="00126D10" w:rsidRPr="00DD102A" w14:paraId="2F3F0AE2" w14:textId="77777777" w:rsidTr="00DA5752">
        <w:trPr>
          <w:trHeight w:val="786"/>
          <w:jc w:val="center"/>
        </w:trPr>
        <w:tc>
          <w:tcPr>
            <w:tcW w:w="607" w:type="pct"/>
            <w:vMerge/>
            <w:shd w:val="clear" w:color="auto" w:fill="auto"/>
          </w:tcPr>
          <w:p w14:paraId="048BA18F" w14:textId="77777777" w:rsidR="00126D10" w:rsidRPr="00DD102A" w:rsidRDefault="00126D10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BC1A41E" w14:textId="0CFC97A5" w:rsidR="00126D10" w:rsidRPr="00DD102A" w:rsidRDefault="00EC415E" w:rsidP="00126D10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الطُّلاب</w:t>
            </w:r>
            <w:r w:rsidR="001A4B1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لا يُميّزون بين عدد المولات وعدد الجُزيئات</w:t>
            </w:r>
          </w:p>
        </w:tc>
        <w:tc>
          <w:tcPr>
            <w:tcW w:w="2204" w:type="pct"/>
            <w:shd w:val="clear" w:color="auto" w:fill="auto"/>
          </w:tcPr>
          <w:p w14:paraId="4EC20371" w14:textId="3287BC6A" w:rsidR="00126D10" w:rsidRPr="00DD102A" w:rsidRDefault="003C2457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يُخطئ الطُّلاب </w:t>
            </w:r>
            <w:r w:rsidR="00E2071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ويقومون بِحساب عدد المولات بَدَل عدد الجُزيئات</w:t>
            </w:r>
          </w:p>
        </w:tc>
        <w:tc>
          <w:tcPr>
            <w:tcW w:w="750" w:type="pct"/>
          </w:tcPr>
          <w:p w14:paraId="040AD94D" w14:textId="1E0F941B" w:rsidR="00126D10" w:rsidRPr="00DD102A" w:rsidRDefault="0097437F" w:rsidP="00126D1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23012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7D1FAC" w:rsidRPr="00DD102A" w14:paraId="022FDB51" w14:textId="77777777" w:rsidTr="00DA5752">
        <w:trPr>
          <w:trHeight w:val="786"/>
          <w:jc w:val="center"/>
        </w:trPr>
        <w:tc>
          <w:tcPr>
            <w:tcW w:w="607" w:type="pct"/>
            <w:vMerge/>
            <w:shd w:val="clear" w:color="auto" w:fill="auto"/>
          </w:tcPr>
          <w:p w14:paraId="65CC0A92" w14:textId="77777777" w:rsidR="007D1FAC" w:rsidRPr="00DD102A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FBE657E" w14:textId="5563988A" w:rsidR="007D1FAC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1A4B1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تفسير </w:t>
            </w:r>
            <w:r w:rsidR="00503DB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العامل المُؤثِّر على تركيز المحلول</w:t>
            </w:r>
          </w:p>
        </w:tc>
        <w:tc>
          <w:tcPr>
            <w:tcW w:w="2204" w:type="pct"/>
            <w:shd w:val="clear" w:color="auto" w:fill="auto"/>
          </w:tcPr>
          <w:p w14:paraId="2648868A" w14:textId="417ABCAE" w:rsidR="007D1FAC" w:rsidRPr="00DD102A" w:rsidRDefault="00DD30EB" w:rsidP="00DA575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الطُّلاب التطرُّق بشكل مُفصّل في عمليّة التخفيف </w:t>
            </w:r>
            <w:r w:rsidR="00FF5BB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للتغيير في حجم المحلول دون التغيير في عدد مولات المُذاب. </w:t>
            </w:r>
          </w:p>
        </w:tc>
        <w:tc>
          <w:tcPr>
            <w:tcW w:w="750" w:type="pct"/>
          </w:tcPr>
          <w:p w14:paraId="53B8671D" w14:textId="4D1792DA" w:rsidR="007D1FAC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1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>4</w:t>
            </w:r>
          </w:p>
          <w:p w14:paraId="6458AC35" w14:textId="3D43C46D" w:rsidR="007D1FAC" w:rsidRPr="00DD102A" w:rsidRDefault="004A5A3D" w:rsidP="00A60982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23D4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  <w:r w:rsidR="00126D10" w:rsidRPr="00DD102A">
              <w:rPr>
                <w:rFonts w:asciiTheme="minorHAnsi" w:hAnsiTheme="minorHAnsi" w:cstheme="minorHAnsi"/>
                <w:sz w:val="24"/>
                <w:rtl/>
              </w:rPr>
              <w:t>.1</w:t>
            </w:r>
            <w:r w:rsidR="00914EE7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  <w:r w:rsidR="007D1FAC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75E27F6" w14:textId="77777777" w:rsidR="007D1FAC" w:rsidRPr="00DD102A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AF74D2" w:rsidRPr="00DD102A" w14:paraId="07B342E8" w14:textId="77777777" w:rsidTr="00321E43">
        <w:trPr>
          <w:trHeight w:val="114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1CB1085E" w14:textId="76619C5D" w:rsidR="00AF74D2" w:rsidRPr="00DD102A" w:rsidRDefault="00A6413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تأكسُد واختزال</w:t>
            </w:r>
          </w:p>
        </w:tc>
        <w:tc>
          <w:tcPr>
            <w:tcW w:w="1439" w:type="pct"/>
            <w:shd w:val="clear" w:color="auto" w:fill="auto"/>
          </w:tcPr>
          <w:p w14:paraId="20F60948" w14:textId="6C94568E" w:rsidR="00AF74D2" w:rsidRPr="00DD102A" w:rsidRDefault="00EC415E" w:rsidP="00914EE7">
            <w:pPr>
              <w:spacing w:line="276" w:lineRule="auto"/>
              <w:ind w:left="21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503DB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التمييز بين </w:t>
            </w:r>
            <w:r w:rsidR="0067193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 أو ذرّة مُختزِلة وبين مادّة أو ذرّة مُؤكسِدة في تفاعل مُعطى</w:t>
            </w:r>
          </w:p>
        </w:tc>
        <w:tc>
          <w:tcPr>
            <w:tcW w:w="2204" w:type="pct"/>
            <w:shd w:val="clear" w:color="auto" w:fill="auto"/>
          </w:tcPr>
          <w:p w14:paraId="19CEC662" w14:textId="40B3D8AD" w:rsidR="00AF74D2" w:rsidRPr="00DD102A" w:rsidRDefault="00ED0288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يذكُر الطُّلاب </w:t>
            </w:r>
            <w:r w:rsidR="006A3D7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أنّ ذرّة الكربون، </w:t>
            </w:r>
            <w:r w:rsidR="00AF74D2" w:rsidRPr="00DD102A">
              <w:rPr>
                <w:rFonts w:asciiTheme="minorHAnsi" w:hAnsiTheme="minorHAnsi" w:cstheme="minorHAnsi"/>
                <w:sz w:val="24"/>
              </w:rPr>
              <w:t>C</w:t>
            </w:r>
            <w:r w:rsidR="006A3D7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، هي مُختزِل </w:t>
            </w:r>
            <w:r w:rsidR="00C573A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دون التطرُّق لمادّة مُعيّنة </w:t>
            </w:r>
            <w:r w:rsidR="006C6AC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التي تعمل فيها ذرّة الكربون كمُختزِل</w:t>
            </w:r>
          </w:p>
        </w:tc>
        <w:tc>
          <w:tcPr>
            <w:tcW w:w="750" w:type="pct"/>
          </w:tcPr>
          <w:p w14:paraId="2C9D4C0F" w14:textId="18DA9B5C" w:rsidR="00AF74D2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9</w:t>
            </w:r>
          </w:p>
          <w:p w14:paraId="297BA69B" w14:textId="271C170D" w:rsidR="00AF74D2" w:rsidRPr="00DD102A" w:rsidRDefault="004A5A3D" w:rsidP="00A60982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rtl/>
              </w:rPr>
            </w:pPr>
            <w:proofErr w:type="gramStart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 </w:t>
            </w:r>
            <w:r w:rsidR="00523D4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  <w:proofErr w:type="gramEnd"/>
          </w:p>
        </w:tc>
      </w:tr>
      <w:tr w:rsidR="00AF74D2" w:rsidRPr="00DD102A" w14:paraId="439555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031A7369" w14:textId="77777777" w:rsidR="00AF74D2" w:rsidRPr="00DD102A" w:rsidRDefault="00AF74D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28CA2E4E" w14:textId="0D6BDC45" w:rsidR="00AF74D2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67193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تسجيل</w:t>
            </w:r>
            <w:r w:rsidR="0074056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درجات التأكسُد بالطريقة المقبولة (إحاطتها بدائرة</w:t>
            </w:r>
            <w:r w:rsidR="0056061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، </w:t>
            </w:r>
            <w:r w:rsidR="00560617" w:rsidRPr="00DD102A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تحت</w:t>
            </w:r>
            <w:r w:rsidR="0056061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نصّ التفاعل أو الج</w:t>
            </w:r>
            <w:r w:rsidR="00BB030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ُ</w:t>
            </w:r>
            <w:r w:rsidR="0056061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سيْمات)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41881397" w14:textId="77777777" w:rsidR="00945DB2" w:rsidRPr="00DD102A" w:rsidRDefault="00527F8A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صياغة تفاعلات تأكسُد واختزال </w:t>
            </w:r>
            <w:r w:rsidR="00DC122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يُسجِّل الطُّلاب درجة التأكسُد</w:t>
            </w:r>
            <w:r w:rsidR="00945DB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كشحنة. </w:t>
            </w:r>
          </w:p>
          <w:p w14:paraId="08DCBE34" w14:textId="2F104D6F" w:rsidR="00AF74D2" w:rsidRPr="00DD102A" w:rsidRDefault="004A33F1" w:rsidP="004A33F1">
            <w:pPr>
              <w:pStyle w:val="a4"/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أي، يُسجِّل الطُّلاب درجة التأكسُد دون إحاطتها بدائرة. </w:t>
            </w:r>
          </w:p>
          <w:p w14:paraId="6F5F31CA" w14:textId="7890081B" w:rsidR="00AF74D2" w:rsidRPr="00DD102A" w:rsidRDefault="004A33F1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أحيانُا يُسجِّلون درجة التأكسُد فوق المادّة</w:t>
            </w:r>
            <w:r w:rsidR="004F10B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، </w:t>
            </w:r>
            <w:r w:rsidR="00CE2F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حيث من المُعتاد </w:t>
            </w:r>
            <w:r w:rsidR="004F10B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تسجيل شحنة الأيون</w:t>
            </w:r>
            <w:r w:rsidR="00CE2F0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423EE809" w14:textId="23B9755F" w:rsidR="00AF74D2" w:rsidRPr="00DD102A" w:rsidRDefault="00C01E1A" w:rsidP="002202C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يُحيط</w:t>
            </w:r>
            <w:r w:rsidR="0026167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جُزء من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الطُّلاب</w:t>
            </w:r>
            <w:r w:rsidR="002969A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درجات التأكسُد بأقواس بدلًا من إحاطتها بدائرة.</w:t>
            </w:r>
            <w:r w:rsidR="0026167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  <w:p w14:paraId="3205FFDB" w14:textId="77777777" w:rsidR="00AF74D2" w:rsidRPr="00DD102A" w:rsidRDefault="00AF74D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750" w:type="pct"/>
          </w:tcPr>
          <w:p w14:paraId="36E61B15" w14:textId="6E5D52D4" w:rsidR="00AF74D2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13</w:t>
            </w:r>
          </w:p>
          <w:p w14:paraId="23947B26" w14:textId="46AA5332" w:rsidR="00AF74D2" w:rsidRPr="00DD102A" w:rsidRDefault="00EF7CC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بنود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23D4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BA351A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523D4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  <w:r w:rsidR="00BA351A" w:rsidRPr="00DD102A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523D4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ز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2D58D2A2" w14:textId="35B3CA7E" w:rsidR="00AF74D2" w:rsidRPr="00DD102A" w:rsidRDefault="00AF74D2" w:rsidP="00A60982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rtl/>
              </w:rPr>
            </w:pPr>
          </w:p>
        </w:tc>
      </w:tr>
      <w:tr w:rsidR="00AF74D2" w:rsidRPr="00DD102A" w14:paraId="146335C1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079A1570" w14:textId="77777777" w:rsidR="00AF74D2" w:rsidRPr="00DD102A" w:rsidRDefault="00AF74D2" w:rsidP="00AF74D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D352628" w14:textId="58E8AB07" w:rsidR="00AF74D2" w:rsidRPr="00DD102A" w:rsidRDefault="00BB0306" w:rsidP="00AF74D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highlight w:val="yellow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معرفة التمييز بين</w:t>
            </w:r>
            <w:r w:rsidR="00C1439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مُختزِل /مُؤكسِد وناتج اختزال/ تأكسُد</w:t>
            </w:r>
          </w:p>
        </w:tc>
        <w:tc>
          <w:tcPr>
            <w:tcW w:w="2204" w:type="pct"/>
            <w:shd w:val="clear" w:color="auto" w:fill="auto"/>
          </w:tcPr>
          <w:p w14:paraId="3B059669" w14:textId="0D43BC9A" w:rsidR="00AF74D2" w:rsidRPr="00DD102A" w:rsidRDefault="00333D06" w:rsidP="00AF74D2">
            <w:pPr>
              <w:spacing w:line="276" w:lineRule="auto"/>
              <w:rPr>
                <w:rFonts w:asciiTheme="minorHAnsi" w:hAnsiTheme="minorHAnsi" w:cstheme="minorHAnsi"/>
                <w:sz w:val="24"/>
                <w:highlight w:val="yellow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يتطرّق الطُّلاب لناتج الاختزال، كعامِل مُؤكسِد. </w:t>
            </w:r>
          </w:p>
        </w:tc>
        <w:tc>
          <w:tcPr>
            <w:tcW w:w="750" w:type="pct"/>
          </w:tcPr>
          <w:p w14:paraId="606817BA" w14:textId="5A1FF448" w:rsidR="00AF74D2" w:rsidRPr="00DD102A" w:rsidRDefault="0097437F" w:rsidP="00AF74D2">
            <w:pPr>
              <w:spacing w:line="276" w:lineRule="auto"/>
              <w:rPr>
                <w:rFonts w:asciiTheme="minorHAnsi" w:hAnsiTheme="minorHAnsi" w:cstheme="minorHAnsi"/>
                <w:sz w:val="24"/>
                <w:highlight w:val="yellow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</w:p>
        </w:tc>
      </w:tr>
      <w:tr w:rsidR="00D8653E" w:rsidRPr="00DD102A" w14:paraId="6CBC6B14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52F1DF17" w14:textId="64A7DD17" w:rsidR="00D8653E" w:rsidRPr="00DD102A" w:rsidRDefault="00A6413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حوامض وقواعد</w:t>
            </w:r>
          </w:p>
        </w:tc>
        <w:tc>
          <w:tcPr>
            <w:tcW w:w="1439" w:type="pct"/>
            <w:shd w:val="clear" w:color="auto" w:fill="auto"/>
          </w:tcPr>
          <w:p w14:paraId="2408483A" w14:textId="30B3EE6F" w:rsidR="00D8653E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C1439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التمييز</w:t>
            </w:r>
            <w:r w:rsidR="00931FF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تفاعلات </w:t>
            </w:r>
            <w:r w:rsidR="00F76DA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الماء </w:t>
            </w:r>
            <w:r w:rsidR="00931FF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فيها جُزء من الموادّ المُتفاعلة وبين تفاعلات</w:t>
            </w:r>
            <w:r w:rsidR="00F76DA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2E52C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</w:t>
            </w:r>
            <w:r w:rsidR="00F76DA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ستخدم الماء فيها كمُذيب</w:t>
            </w:r>
          </w:p>
          <w:p w14:paraId="42FEA20B" w14:textId="01CEEDD2" w:rsidR="00AA5311" w:rsidRPr="00DD102A" w:rsidRDefault="00EC41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EC5FA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تسجيل الماء على السّهم</w:t>
            </w:r>
            <w:r w:rsidR="00E418E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صياغة عمليّات إذابة في الماء التي يعمل فيها الماء كمُذيب فقط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027C1F04" w14:textId="5C7C83EA" w:rsidR="00D8653E" w:rsidRPr="00DD102A" w:rsidRDefault="00EC415E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2263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فهم الفرق بين الجُسيْم</w:t>
            </w:r>
            <w:r w:rsidR="00EC5FA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D8653E" w:rsidRPr="00DD102A">
              <w:rPr>
                <w:rFonts w:asciiTheme="minorHAnsi" w:hAnsiTheme="minorHAnsi" w:cstheme="minorHAnsi"/>
                <w:sz w:val="24"/>
              </w:rPr>
              <w:t>H</w:t>
            </w:r>
            <w:proofErr w:type="gramStart"/>
            <w:r w:rsidR="00D8653E" w:rsidRPr="00DD102A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DD102A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EC5FA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وبين</w:t>
            </w:r>
            <w:proofErr w:type="gramEnd"/>
            <w:r w:rsidR="00EC5FA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الجُسيْم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8653E" w:rsidRPr="00DD102A">
              <w:rPr>
                <w:rFonts w:asciiTheme="minorHAnsi" w:hAnsiTheme="minorHAnsi" w:cstheme="minorHAnsi"/>
                <w:sz w:val="24"/>
              </w:rPr>
              <w:t>H</w:t>
            </w:r>
            <w:r w:rsidR="00D8653E" w:rsidRPr="00DD102A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D8653E" w:rsidRPr="00DD102A">
              <w:rPr>
                <w:rFonts w:asciiTheme="minorHAnsi" w:hAnsiTheme="minorHAnsi" w:cstheme="minorHAnsi"/>
                <w:sz w:val="24"/>
              </w:rPr>
              <w:t>O</w:t>
            </w:r>
            <w:r w:rsidR="00D8653E" w:rsidRPr="00DD102A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DD102A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C5FA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، في المحلول المائيّ</w:t>
            </w:r>
          </w:p>
          <w:p w14:paraId="438C2D4D" w14:textId="6E6F475F" w:rsidR="00AF74D2" w:rsidRPr="00DD102A" w:rsidRDefault="00EC415E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F76DA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صياغة تفاعلات</w:t>
            </w:r>
            <w:r w:rsidR="00C469D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حامض قاعدة المُسجّلة في </w:t>
            </w:r>
            <w:hyperlink r:id="rId7" w:history="1">
              <w:r w:rsidR="00880926" w:rsidRPr="00DD102A">
                <w:rPr>
                  <w:rStyle w:val="Hyperlink"/>
                  <w:rFonts w:asciiTheme="minorHAnsi" w:hAnsiTheme="minorHAnsi" w:cstheme="minorHAnsi"/>
                  <w:sz w:val="24"/>
                  <w:rtl/>
                  <w:lang w:bidi="ar-SA"/>
                </w:rPr>
                <w:t xml:space="preserve">ورقة </w:t>
              </w:r>
              <w:r w:rsidR="00D67D5B" w:rsidRPr="00DD102A">
                <w:rPr>
                  <w:rStyle w:val="Hyperlink"/>
                  <w:rFonts w:asciiTheme="minorHAnsi" w:hAnsiTheme="minorHAnsi" w:cstheme="minorHAnsi"/>
                  <w:sz w:val="24"/>
                  <w:rtl/>
                  <w:lang w:bidi="ar-SA"/>
                </w:rPr>
                <w:t>التفاعلات</w:t>
              </w:r>
            </w:hyperlink>
          </w:p>
        </w:tc>
        <w:tc>
          <w:tcPr>
            <w:tcW w:w="2204" w:type="pct"/>
            <w:shd w:val="clear" w:color="auto" w:fill="auto"/>
          </w:tcPr>
          <w:p w14:paraId="660FC35D" w14:textId="77DE74A8" w:rsidR="00212D19" w:rsidRPr="00DD102A" w:rsidRDefault="00DD102A" w:rsidP="00212D19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يُسجِّل الطُّلاب صياغة خاطئة للتفاعل</w:t>
            </w:r>
            <w:r w:rsidR="00071E7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الذي يحدُث عند إدخال كلوريد الهيدروجين إلى الماء </w:t>
            </w:r>
            <w:r w:rsidR="00AB27F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بحيث يظهر في </w:t>
            </w:r>
            <w:proofErr w:type="gramStart"/>
            <w:r w:rsidR="00AB27F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النواتِج </w:t>
            </w:r>
            <w:r w:rsidR="00212D1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212D19" w:rsidRPr="00DD102A">
              <w:rPr>
                <w:rFonts w:asciiTheme="minorHAnsi" w:hAnsiTheme="minorHAnsi" w:cstheme="minorHAnsi"/>
                <w:sz w:val="24"/>
              </w:rPr>
              <w:t>H</w:t>
            </w:r>
            <w:proofErr w:type="gramEnd"/>
            <w:r w:rsidR="00212D19" w:rsidRPr="00DD102A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212D19" w:rsidRPr="00DD102A">
              <w:rPr>
                <w:rFonts w:asciiTheme="minorHAnsi" w:hAnsiTheme="minorHAnsi" w:cstheme="minorHAnsi"/>
                <w:sz w:val="24"/>
                <w:vertAlign w:val="superscript"/>
                <w:rtl/>
              </w:rPr>
              <w:t xml:space="preserve"> </w:t>
            </w:r>
            <w:r w:rsidR="00212D1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B27F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بدل أيون </w:t>
            </w:r>
            <w:proofErr w:type="spellStart"/>
            <w:r w:rsidR="00AB27F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الهيدرونيوم</w:t>
            </w:r>
            <w:proofErr w:type="spellEnd"/>
            <w:r w:rsidR="00AB27F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، </w:t>
            </w:r>
            <w:r w:rsidR="00212D19" w:rsidRPr="00DD102A">
              <w:rPr>
                <w:rFonts w:asciiTheme="minorHAnsi" w:hAnsiTheme="minorHAnsi" w:cstheme="minorHAnsi"/>
                <w:sz w:val="24"/>
              </w:rPr>
              <w:t>H</w:t>
            </w:r>
            <w:r w:rsidR="00212D19" w:rsidRPr="00DD102A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212D19" w:rsidRPr="00DD102A">
              <w:rPr>
                <w:rFonts w:asciiTheme="minorHAnsi" w:hAnsiTheme="minorHAnsi" w:cstheme="minorHAnsi"/>
                <w:sz w:val="24"/>
              </w:rPr>
              <w:t>O</w:t>
            </w:r>
            <w:r w:rsidR="00212D19" w:rsidRPr="00DD102A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212D19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5BB74ABB" w14:textId="1E3D5D2D" w:rsidR="00960B07" w:rsidRPr="00DD102A" w:rsidRDefault="00DE3DDC" w:rsidP="00960B0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يُسجِّل الطُّلاب </w:t>
            </w:r>
            <w:r w:rsidR="007B4A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صياغة التفاعل الذي يحدُث عند إدخال </w:t>
            </w:r>
            <w:r w:rsidR="0073385A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كلوريد الهيدروجين </w:t>
            </w:r>
            <w:r w:rsidR="006638AB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وحامض الكبريتيك كتفاعل الذي يعمل فيه الماء</w:t>
            </w:r>
            <w:r w:rsidR="007926CB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كمُذيب فقط. </w:t>
            </w:r>
          </w:p>
          <w:p w14:paraId="2128A962" w14:textId="492C458B" w:rsidR="00AF74D2" w:rsidRPr="00DD102A" w:rsidRDefault="0001483D" w:rsidP="00AF74D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يُسجِّل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الطُّلاب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الماء كمُتفاعل</w:t>
            </w:r>
            <w:r w:rsidR="00F80BC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في عمليّة إذابة هيدروكسيد البوتاسيوم</w:t>
            </w:r>
          </w:p>
          <w:p w14:paraId="2FF6D2CB" w14:textId="1EA3746D" w:rsidR="00AF74D2" w:rsidRPr="00DD102A" w:rsidRDefault="00F80BCC" w:rsidP="00AF74D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يوازن </w:t>
            </w:r>
            <w:r w:rsidR="00DE3DD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الطُّلاب </w:t>
            </w:r>
            <w:r w:rsidR="00DE3DD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بشكل جُزئي تفاعل حامض قاعدة لحامض الكبريتيك 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1E5AEC51" w14:textId="77777777" w:rsidR="00AF74D2" w:rsidRPr="00DE3DDC" w:rsidRDefault="00AF74D2" w:rsidP="00AF74D2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</w:rPr>
            </w:pPr>
          </w:p>
          <w:p w14:paraId="2A41169E" w14:textId="3B37466B" w:rsidR="00AA5311" w:rsidRPr="00DD102A" w:rsidRDefault="00AA5311" w:rsidP="00A60982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750" w:type="pct"/>
          </w:tcPr>
          <w:p w14:paraId="1E0D6C97" w14:textId="02BC9C80" w:rsidR="00D8653E" w:rsidRPr="00DD102A" w:rsidRDefault="0097437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F74D2" w:rsidRPr="00DD102A">
              <w:rPr>
                <w:rFonts w:asciiTheme="minorHAnsi" w:hAnsiTheme="minorHAnsi" w:cstheme="minorHAnsi"/>
                <w:sz w:val="24"/>
                <w:rtl/>
              </w:rPr>
              <w:t xml:space="preserve"> 14</w:t>
            </w:r>
          </w:p>
          <w:p w14:paraId="040B9162" w14:textId="5F77424B" w:rsidR="00D8653E" w:rsidRPr="00DD102A" w:rsidRDefault="004A5A3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</w:p>
          <w:p w14:paraId="0AE7A993" w14:textId="2771FB66" w:rsidR="00D06E0F" w:rsidRPr="00DD102A" w:rsidRDefault="00D06E0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  <w:p w14:paraId="4AD51CBD" w14:textId="77777777" w:rsidR="00D8653E" w:rsidRPr="00DD102A" w:rsidRDefault="00D8653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7848A6" w:rsidRPr="00DD102A" w14:paraId="4CCE73DC" w14:textId="77777777" w:rsidTr="00BD4DA4">
        <w:trPr>
          <w:trHeight w:val="1312"/>
          <w:jc w:val="center"/>
        </w:trPr>
        <w:tc>
          <w:tcPr>
            <w:tcW w:w="607" w:type="pct"/>
            <w:vMerge/>
            <w:shd w:val="clear" w:color="auto" w:fill="auto"/>
          </w:tcPr>
          <w:p w14:paraId="22AA18E5" w14:textId="77777777" w:rsidR="007848A6" w:rsidRPr="00DD102A" w:rsidRDefault="007848A6" w:rsidP="007848A6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289C8E1" w14:textId="46CD7226" w:rsidR="007848A6" w:rsidRPr="00DD102A" w:rsidRDefault="00EC415E" w:rsidP="007848A6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7450F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التمييز بين تفاعل تعادُل كامل</w:t>
            </w:r>
            <w:r w:rsidR="00A9037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وبين فائض الأيونات المُتنقِّلة</w:t>
            </w:r>
            <w:r w:rsidR="000A4A9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التي </w:t>
            </w:r>
            <w:r w:rsidR="00850E3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تسمح</w:t>
            </w:r>
            <w:r w:rsidR="000A4A9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850E3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0A4A9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التوصيل الكهربائي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2AEC48B7" w14:textId="73E7B7B5" w:rsidR="007848A6" w:rsidRPr="00DD102A" w:rsidRDefault="00BC6BF7" w:rsidP="007848A6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يعتقد الطُّلاب أنّهُ إذا كان تفاعل التعادُل كاملًا لا يكون هنالك توصيل كهربائيّ للمحول. </w:t>
            </w:r>
          </w:p>
        </w:tc>
        <w:tc>
          <w:tcPr>
            <w:tcW w:w="750" w:type="pct"/>
          </w:tcPr>
          <w:p w14:paraId="45AE5A63" w14:textId="37E087CE" w:rsidR="007848A6" w:rsidRPr="00DD102A" w:rsidRDefault="0097437F" w:rsidP="007848A6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</w:tc>
      </w:tr>
      <w:tr w:rsidR="00D8653E" w:rsidRPr="00DD102A" w14:paraId="0FD28B19" w14:textId="77777777" w:rsidTr="00BD4DA4">
        <w:trPr>
          <w:trHeight w:val="1312"/>
          <w:jc w:val="center"/>
        </w:trPr>
        <w:tc>
          <w:tcPr>
            <w:tcW w:w="607" w:type="pct"/>
            <w:vMerge/>
            <w:shd w:val="clear" w:color="auto" w:fill="auto"/>
          </w:tcPr>
          <w:p w14:paraId="1364D81A" w14:textId="77777777" w:rsidR="00D8653E" w:rsidRPr="00DD102A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EC31E69" w14:textId="771EC61B" w:rsidR="00D8653E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F2064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F2064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معرفة صياغة </w:t>
            </w:r>
            <w:r w:rsidR="007450F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النصّ الصّافي لتفاعل التعادُل</w:t>
            </w:r>
          </w:p>
        </w:tc>
        <w:tc>
          <w:tcPr>
            <w:tcW w:w="2204" w:type="pct"/>
            <w:shd w:val="clear" w:color="auto" w:fill="auto"/>
          </w:tcPr>
          <w:p w14:paraId="3E726821" w14:textId="5DB24DEF" w:rsidR="00D8653E" w:rsidRPr="00DD102A" w:rsidRDefault="00774C84" w:rsidP="003C443A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يُميِّز الطُّلاب </w:t>
            </w:r>
            <w:r w:rsidR="0076253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بين النصّ</w:t>
            </w:r>
            <w:r w:rsidR="000A4B28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A4B2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الصّافي </w:t>
            </w:r>
            <w:r w:rsidR="00BE553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لتفاعل التعادُل وبين النصّ الشامل لتفاعل التعادُل. </w:t>
            </w:r>
          </w:p>
          <w:p w14:paraId="296154B6" w14:textId="73D5109F" w:rsidR="00D8653E" w:rsidRPr="00DD102A" w:rsidRDefault="00774C84" w:rsidP="00BA351A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</w:t>
            </w:r>
            <w:r w:rsidR="00DF34A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الطُّلاب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الحالة التراكُميّة للماء ويُسجِّلون بشكل خاطئ: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="Cambria Math" w:cstheme="minorHAnsi"/>
                      <w:szCs w:val="22"/>
                    </w:rPr>
                    <m:t>(aq)</m:t>
                  </m:r>
                </m:sub>
              </m:sSub>
            </m:oMath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15FB81CB" w14:textId="21822D86" w:rsidR="00D8653E" w:rsidRPr="00DD102A" w:rsidRDefault="0097437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848A6" w:rsidRPr="00DD102A">
              <w:rPr>
                <w:rFonts w:asciiTheme="minorHAnsi" w:hAnsiTheme="minorHAnsi" w:cstheme="minorHAnsi"/>
                <w:sz w:val="24"/>
              </w:rPr>
              <w:t>14</w:t>
            </w:r>
          </w:p>
          <w:p w14:paraId="6CAEFAA5" w14:textId="54C62494" w:rsidR="00D8653E" w:rsidRPr="00DD102A" w:rsidRDefault="004A5A3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  <w:r w:rsidR="00D8653E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AA5311" w:rsidRPr="00DD102A" w14:paraId="7B65371B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0CA7B4D0" w14:textId="77777777" w:rsidR="00AA5311" w:rsidRPr="00DD102A" w:rsidRDefault="00AA5311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8D035DB" w14:textId="6735D1AA" w:rsidR="00AA5311" w:rsidRPr="00DD102A" w:rsidRDefault="00EC415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0A104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6E6F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تحديد مجال الـ- </w:t>
            </w:r>
            <w:r w:rsidR="00AA5311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6E6F4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لمحلول بِحَسب صيغة التفاعل</w:t>
            </w:r>
          </w:p>
        </w:tc>
        <w:tc>
          <w:tcPr>
            <w:tcW w:w="2204" w:type="pct"/>
            <w:shd w:val="clear" w:color="auto" w:fill="auto"/>
          </w:tcPr>
          <w:p w14:paraId="4F7210DB" w14:textId="0003FAB0" w:rsidR="00AA5311" w:rsidRPr="00DD102A" w:rsidRDefault="00CD44E0" w:rsidP="007D66F9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الطُّلاب تمييز مجال الـ- </w:t>
            </w:r>
            <w:r w:rsidR="00AA5311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بِحَسب </w:t>
            </w:r>
            <w:r w:rsidR="00583F8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وجود أيونات </w:t>
            </w:r>
            <w:proofErr w:type="spellStart"/>
            <w:r w:rsidR="00583F8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الهيدرونيوم</w:t>
            </w:r>
            <w:proofErr w:type="spellEnd"/>
            <w:r w:rsidR="00583F8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أو أيونات الهيدروكسيد في المحاليل الناتِجة عند صياغة تفاعلات </w:t>
            </w:r>
            <w:r w:rsidR="00DF34A8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إذابة في الماء. </w:t>
            </w:r>
            <w:r w:rsidR="007D66F9" w:rsidRPr="00DD102A">
              <w:rPr>
                <w:rFonts w:asciiTheme="minorHAnsi" w:hAnsiTheme="minorHAnsi" w:cstheme="minorHAnsi"/>
                <w:sz w:val="24"/>
                <w:rtl/>
              </w:rPr>
              <w:br/>
            </w:r>
            <w:r w:rsidR="00D16AD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يربط العديد من الطُّلاب </w:t>
            </w:r>
            <w:r w:rsidR="005F76F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بين وجود الأيونات وبين مجال الـ- </w:t>
            </w:r>
            <w:r w:rsidR="00AA5311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F76F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للمحلول الناتِج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بِحسب صيغة التفاعل. </w:t>
            </w:r>
          </w:p>
          <w:p w14:paraId="06AEBF12" w14:textId="11C68EA6" w:rsidR="00AA5311" w:rsidRPr="00DD102A" w:rsidRDefault="00985960" w:rsidP="00A60982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يعرف الطُّلاب </w:t>
            </w:r>
            <w:r w:rsidR="0043539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تحديد مجال الـ- </w:t>
            </w:r>
            <w:r w:rsidR="007848A6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A6A0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عندما ينتُج </w:t>
            </w:r>
            <w:r w:rsidR="00B912B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أيونات </w:t>
            </w:r>
            <w:proofErr w:type="spellStart"/>
            <w:r w:rsidR="00B912B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هيدرونيوم</w:t>
            </w:r>
            <w:proofErr w:type="spellEnd"/>
            <w:r w:rsidR="00B912B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أو أيونات هيدروكسيد أكثر </w:t>
            </w:r>
            <w:r w:rsidR="00D16AD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في نصّ التفاعل</w:t>
            </w:r>
          </w:p>
        </w:tc>
        <w:tc>
          <w:tcPr>
            <w:tcW w:w="750" w:type="pct"/>
          </w:tcPr>
          <w:p w14:paraId="78E4C4F7" w14:textId="5D92408A" w:rsidR="00D06E0F" w:rsidRPr="00DD102A" w:rsidRDefault="0097437F" w:rsidP="007848A6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>14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4A5A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AA5311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</w:p>
        </w:tc>
      </w:tr>
      <w:tr w:rsidR="006837D9" w:rsidRPr="00DD102A" w14:paraId="5176B756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333DFF32" w14:textId="77777777" w:rsidR="006837D9" w:rsidRPr="00DD102A" w:rsidRDefault="006837D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6C73FFCC" w14:textId="4EC005AF" w:rsidR="006837D9" w:rsidRPr="00DD102A" w:rsidRDefault="002E52CB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 معرفة تحديد</w:t>
            </w:r>
            <w:r w:rsidR="00FD464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وتفسير التغيُّر بالـ - </w:t>
            </w:r>
            <w:r w:rsidR="006837D9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6837D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4A64F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نتيجة لعمليّة تخفيف</w:t>
            </w:r>
            <w:r w:rsidR="000A104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أو نتيجة لحدوث تفاعل</w:t>
            </w:r>
          </w:p>
        </w:tc>
        <w:tc>
          <w:tcPr>
            <w:tcW w:w="2204" w:type="pct"/>
            <w:shd w:val="clear" w:color="auto" w:fill="auto"/>
          </w:tcPr>
          <w:p w14:paraId="39291EC2" w14:textId="57E1F862" w:rsidR="006837D9" w:rsidRPr="00DD102A" w:rsidRDefault="00D67D5B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يجب على الطُّلاب التطرُّق </w:t>
            </w:r>
            <w:r w:rsidR="00744FF7" w:rsidRPr="00DD102A">
              <w:rPr>
                <w:rFonts w:asciiTheme="minorHAnsi" w:hAnsiTheme="minorHAnsi" w:cstheme="minorHAnsi"/>
                <w:sz w:val="24"/>
                <w:u w:val="single"/>
                <w:rtl/>
                <w:lang w:bidi="ar-SA"/>
              </w:rPr>
              <w:t>لتركيز</w:t>
            </w:r>
            <w:r w:rsidR="00744FF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أيونات </w:t>
            </w:r>
            <w:proofErr w:type="spellStart"/>
            <w:r w:rsidR="00744FF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الهيدرونيوم</w:t>
            </w:r>
            <w:proofErr w:type="spellEnd"/>
            <w:r w:rsidR="00744FF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أو أيونات الهيدروكسيد عند تفسير</w:t>
            </w:r>
            <w:r w:rsidR="00C36F5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تغيُّر الـ- </w:t>
            </w:r>
            <w:r w:rsidR="006E42C7" w:rsidRPr="00DD102A">
              <w:rPr>
                <w:rFonts w:asciiTheme="minorHAnsi" w:hAnsiTheme="minorHAnsi" w:cstheme="minorHAnsi"/>
                <w:sz w:val="24"/>
              </w:rPr>
              <w:t>pH</w:t>
            </w:r>
            <w:r w:rsidR="006E42C7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1B25CE1B" w14:textId="5707E24D" w:rsidR="006837D9" w:rsidRPr="00DD102A" w:rsidRDefault="0097437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6837D9" w:rsidRPr="00DD102A">
              <w:rPr>
                <w:rFonts w:asciiTheme="minorHAnsi" w:hAnsiTheme="minorHAnsi" w:cstheme="minorHAnsi"/>
                <w:sz w:val="24"/>
                <w:rtl/>
              </w:rPr>
              <w:t xml:space="preserve"> 1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>4</w:t>
            </w:r>
            <w:r w:rsidR="006837D9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798DD6CF" w14:textId="24FC64E9" w:rsidR="006837D9" w:rsidRPr="00DD102A" w:rsidRDefault="004A5A3D" w:rsidP="007848A6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ج</w:t>
            </w:r>
            <w:r w:rsidR="007848A6" w:rsidRPr="00DD102A">
              <w:rPr>
                <w:rFonts w:asciiTheme="minorHAnsi" w:hAnsiTheme="minorHAnsi" w:cstheme="minorHAnsi"/>
                <w:sz w:val="24"/>
                <w:rtl/>
              </w:rPr>
              <w:t xml:space="preserve"> 2</w:t>
            </w:r>
          </w:p>
        </w:tc>
      </w:tr>
      <w:tr w:rsidR="00874DBB" w:rsidRPr="00DD102A" w14:paraId="37B19B8D" w14:textId="77777777" w:rsidTr="00BD4DA4">
        <w:trPr>
          <w:trHeight w:val="2353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0280729F" w14:textId="6D0D0457" w:rsidR="00874DBB" w:rsidRPr="00DD102A" w:rsidRDefault="00A6413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دُهنيّات</w:t>
            </w:r>
          </w:p>
        </w:tc>
        <w:tc>
          <w:tcPr>
            <w:tcW w:w="1439" w:type="pct"/>
            <w:shd w:val="clear" w:color="auto" w:fill="auto"/>
          </w:tcPr>
          <w:p w14:paraId="3AD05533" w14:textId="47734A27" w:rsidR="00874DBB" w:rsidRPr="00DD102A" w:rsidRDefault="00EC415E" w:rsidP="009513A9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EE62A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7259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معرفة </w:t>
            </w:r>
            <w:r w:rsidR="00FD23B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كتابة تسجيل (كتابة) مُختصر/(ة)</w:t>
            </w:r>
            <w:r w:rsidR="002A0ADA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7E329E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من خلال تمثيل مُختصر للصيغة البنائيّة لحامض دُهنيّ</w:t>
            </w:r>
          </w:p>
        </w:tc>
        <w:tc>
          <w:tcPr>
            <w:tcW w:w="2204" w:type="pct"/>
            <w:shd w:val="clear" w:color="auto" w:fill="auto"/>
          </w:tcPr>
          <w:p w14:paraId="104F29A3" w14:textId="38A2AE1F" w:rsidR="007848A6" w:rsidRPr="00DD102A" w:rsidRDefault="00CE3E9C" w:rsidP="00DA4E2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توجد صعوبة لدى الطُّلاب</w:t>
            </w:r>
            <w:r w:rsidR="00F0425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</w:t>
            </w:r>
            <w:r w:rsidR="0000740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كتابة تسجيل/كتابة</w:t>
            </w:r>
            <w:r w:rsidR="00DA4E2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مُختصر/ة. </w:t>
            </w:r>
            <w:r w:rsidR="00F0425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  <w:p w14:paraId="6F00E49C" w14:textId="47FC797A" w:rsidR="007848A6" w:rsidRPr="00DD102A" w:rsidRDefault="00E10CF5" w:rsidP="007848A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أخطاء في كتابة التسجيل المُختصر</w:t>
            </w:r>
            <w:r w:rsidR="00C27485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مثل تسجيل عدد ذرّات الكربون تحت الكربون وليس على نفس الخطّ. </w:t>
            </w:r>
          </w:p>
          <w:p w14:paraId="640DD7A0" w14:textId="06D63893" w:rsidR="00C7598D" w:rsidRPr="00DD102A" w:rsidRDefault="00DA79D6" w:rsidP="00AF306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يُسجِّل الطُّلاب </w:t>
            </w:r>
            <w:r w:rsidR="000114A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عِدّة أشكال تمثيل بدل الإجابة بشكل واضح عمّا طُلِبَ في ال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2202CA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5DF0A416" w14:textId="0C261A87" w:rsidR="00874DBB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874DBB" w:rsidRPr="00DD102A">
              <w:rPr>
                <w:rFonts w:asciiTheme="minorHAnsi" w:hAnsiTheme="minorHAnsi" w:cstheme="minorHAnsi"/>
                <w:sz w:val="24"/>
                <w:rtl/>
              </w:rPr>
              <w:t xml:space="preserve"> 1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>2</w:t>
            </w:r>
            <w:r w:rsidR="00874DBB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4A5A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874DBB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</w:p>
          <w:p w14:paraId="73D3C9DD" w14:textId="77777777" w:rsidR="00874DBB" w:rsidRPr="00DD102A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1EF41661" w14:textId="77777777" w:rsidR="00874DBB" w:rsidRPr="00DD102A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05D55CF" w14:textId="4AAF5C13" w:rsidR="00874DBB" w:rsidRPr="00DD102A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B9405B" w:rsidRPr="00DD102A" w14:paraId="5941D8CD" w14:textId="77777777" w:rsidTr="005B4426">
        <w:trPr>
          <w:trHeight w:val="1159"/>
          <w:jc w:val="center"/>
        </w:trPr>
        <w:tc>
          <w:tcPr>
            <w:tcW w:w="607" w:type="pct"/>
            <w:vMerge/>
            <w:shd w:val="clear" w:color="auto" w:fill="auto"/>
          </w:tcPr>
          <w:p w14:paraId="07031BE9" w14:textId="77777777" w:rsidR="00B9405B" w:rsidRPr="00DD102A" w:rsidRDefault="00B9405B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E8A2BEC" w14:textId="5790ECCF" w:rsidR="00B9405B" w:rsidRPr="00DD102A" w:rsidRDefault="00EC415E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9513A9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العوامل التي تُؤثِّر</w:t>
            </w:r>
            <w:r w:rsidR="0036205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 درجة انصهار الحوامض الدُّهنيّة</w:t>
            </w:r>
          </w:p>
        </w:tc>
        <w:tc>
          <w:tcPr>
            <w:tcW w:w="2204" w:type="pct"/>
            <w:shd w:val="clear" w:color="auto" w:fill="auto"/>
          </w:tcPr>
          <w:p w14:paraId="15C3EFD4" w14:textId="5C621BA9" w:rsidR="00B9405B" w:rsidRPr="00DD102A" w:rsidRDefault="00871E4D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يتطرّق الطُّلاب للفرق بين حامض دُهنيّ مُشبع وغير مُشبع </w:t>
            </w:r>
            <w:r w:rsidR="00DE3FB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كالفرق بِكِبَر السحابة الإلكترونيّ</w:t>
            </w:r>
            <w:r w:rsidR="00553F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ة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2360F273" w14:textId="6B03516B" w:rsidR="00B9405B" w:rsidRPr="00DD102A" w:rsidRDefault="0097437F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12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</w:p>
        </w:tc>
      </w:tr>
      <w:tr w:rsidR="00A016B1" w:rsidRPr="00DD102A" w14:paraId="248A7798" w14:textId="77777777" w:rsidTr="00BD4DA4">
        <w:trPr>
          <w:trHeight w:val="1411"/>
          <w:jc w:val="center"/>
        </w:trPr>
        <w:tc>
          <w:tcPr>
            <w:tcW w:w="607" w:type="pct"/>
            <w:vMerge/>
            <w:shd w:val="clear" w:color="auto" w:fill="auto"/>
          </w:tcPr>
          <w:p w14:paraId="40ED13C2" w14:textId="77777777" w:rsidR="00A016B1" w:rsidRPr="00DD102A" w:rsidRDefault="00A016B1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621BC8C0" w14:textId="38A13013" w:rsidR="005B4426" w:rsidRPr="00DD102A" w:rsidRDefault="00A82892" w:rsidP="004A0C2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36205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حساب عدد مولات الهيدروجين المطلوبة </w:t>
            </w:r>
            <w:r w:rsidR="004A0C2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لتحويل حامض دُهنيّ غير مُشبع لحامض دُهنيّ مُشبع</w:t>
            </w:r>
          </w:p>
        </w:tc>
        <w:tc>
          <w:tcPr>
            <w:tcW w:w="2204" w:type="pct"/>
            <w:shd w:val="clear" w:color="auto" w:fill="auto"/>
          </w:tcPr>
          <w:p w14:paraId="40CD3D8D" w14:textId="599FBEA7" w:rsidR="005B4426" w:rsidRPr="00DD102A" w:rsidRDefault="008316A1" w:rsidP="005B442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لا يُميِّز الطُّلاب العلاقة بين عدد الروابط الزوجيّة وبين عدد مولات الهيدروجين المطلوبة</w:t>
            </w:r>
            <w:r w:rsidR="00661190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للإضافة في عمليّة الهدرجة. </w:t>
            </w:r>
          </w:p>
          <w:p w14:paraId="5EF14E55" w14:textId="7891BBC9" w:rsidR="00A016B1" w:rsidRPr="00DD102A" w:rsidRDefault="00321EC5" w:rsidP="005B442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يُخطئ الطُّلاب </w:t>
            </w:r>
            <w:r w:rsidR="009B3BF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ويصيغون تفاعل هدرجة بواسطة التسجيل المُختصر.</w:t>
            </w:r>
          </w:p>
        </w:tc>
        <w:tc>
          <w:tcPr>
            <w:tcW w:w="750" w:type="pct"/>
          </w:tcPr>
          <w:p w14:paraId="6A56F1E3" w14:textId="4695AC9E" w:rsidR="00A016B1" w:rsidRPr="00DD102A" w:rsidRDefault="0097437F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8854BC" w:rsidRPr="00DD102A">
              <w:rPr>
                <w:rFonts w:asciiTheme="minorHAnsi" w:hAnsiTheme="minorHAnsi" w:cstheme="minorHAnsi"/>
                <w:sz w:val="24"/>
                <w:rtl/>
              </w:rPr>
              <w:t xml:space="preserve"> 12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</w:tc>
      </w:tr>
      <w:tr w:rsidR="00B9405B" w:rsidRPr="00DD102A" w14:paraId="44FB2EE4" w14:textId="77777777" w:rsidTr="005B4426">
        <w:trPr>
          <w:trHeight w:val="947"/>
          <w:jc w:val="center"/>
        </w:trPr>
        <w:tc>
          <w:tcPr>
            <w:tcW w:w="607" w:type="pct"/>
            <w:vMerge/>
            <w:shd w:val="clear" w:color="auto" w:fill="auto"/>
          </w:tcPr>
          <w:p w14:paraId="46F8C3A6" w14:textId="77777777" w:rsidR="00B9405B" w:rsidRPr="00DD102A" w:rsidRDefault="00B9405B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0769916" w14:textId="41141B64" w:rsidR="00B9405B" w:rsidRPr="00DD102A" w:rsidRDefault="00A82892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4A0C2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مبنى ثُلاثي </w:t>
            </w:r>
            <w:proofErr w:type="spellStart"/>
            <w:r w:rsidR="004A0C2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الجيلسيريد</w:t>
            </w:r>
            <w:proofErr w:type="spellEnd"/>
          </w:p>
        </w:tc>
        <w:tc>
          <w:tcPr>
            <w:tcW w:w="2204" w:type="pct"/>
            <w:shd w:val="clear" w:color="auto" w:fill="auto"/>
          </w:tcPr>
          <w:p w14:paraId="70DBBC67" w14:textId="74E2EEA9" w:rsidR="00B9405B" w:rsidRPr="00DD102A" w:rsidRDefault="007A097B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يعرف الطُّلاب تمييز مبنى ثُلاثي </w:t>
            </w:r>
            <w:proofErr w:type="spellStart"/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الجليسريد</w:t>
            </w:r>
            <w:proofErr w:type="spellEnd"/>
            <w:r w:rsidR="000F2204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عندما تكون معروفة الحوامض الدُّهنيّة التي تُكوِّنه</w:t>
            </w:r>
            <w:r w:rsidR="00300CD7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</w:tc>
        <w:tc>
          <w:tcPr>
            <w:tcW w:w="750" w:type="pct"/>
          </w:tcPr>
          <w:p w14:paraId="38D7AC56" w14:textId="22E7ECB4" w:rsidR="00B9405B" w:rsidRPr="00DD102A" w:rsidRDefault="0097437F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12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</w:tc>
      </w:tr>
      <w:tr w:rsidR="00D8653E" w:rsidRPr="00DD102A" w14:paraId="04420377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4E27250F" w14:textId="78D3AAEC" w:rsidR="00D8653E" w:rsidRPr="00DD102A" w:rsidRDefault="00A6413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طاقة</w:t>
            </w:r>
          </w:p>
        </w:tc>
        <w:tc>
          <w:tcPr>
            <w:tcW w:w="1439" w:type="pct"/>
            <w:shd w:val="clear" w:color="auto" w:fill="auto"/>
          </w:tcPr>
          <w:p w14:paraId="0EFA60A8" w14:textId="6EB499FE" w:rsidR="00D8653E" w:rsidRPr="00DD102A" w:rsidRDefault="00A82892" w:rsidP="0022703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</w:t>
            </w:r>
            <w:r w:rsidR="009173E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تحديد هل التفاعل / العمليّة هو/هي </w:t>
            </w:r>
            <w:proofErr w:type="spellStart"/>
            <w:r w:rsidR="002270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إكزوثيرميّ</w:t>
            </w:r>
            <w:proofErr w:type="spellEnd"/>
            <w:r w:rsidR="002270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/ة أو </w:t>
            </w:r>
            <w:proofErr w:type="spellStart"/>
            <w:r w:rsidR="002270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إندوثيرميّ</w:t>
            </w:r>
            <w:proofErr w:type="spellEnd"/>
            <w:r w:rsidR="0022703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/ة</w:t>
            </w:r>
          </w:p>
        </w:tc>
        <w:tc>
          <w:tcPr>
            <w:tcW w:w="2204" w:type="pct"/>
            <w:shd w:val="clear" w:color="auto" w:fill="auto"/>
          </w:tcPr>
          <w:p w14:paraId="1A7E785D" w14:textId="07EE5F33" w:rsidR="00B9405B" w:rsidRPr="00DD102A" w:rsidRDefault="0092385B" w:rsidP="00B9405B">
            <w:pPr>
              <w:numPr>
                <w:ilvl w:val="0"/>
                <w:numId w:val="12"/>
              </w:numPr>
              <w:spacing w:before="60" w:line="276" w:lineRule="auto"/>
              <w:ind w:left="312" w:hanging="289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يخلط الطُّلاب بين إطلاق </w:t>
            </w:r>
            <w:r w:rsidR="00064B56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طاقة وإطلاق مادّة. </w:t>
            </w:r>
          </w:p>
          <w:p w14:paraId="2C0E8EAB" w14:textId="3AB2E967" w:rsidR="00D8653E" w:rsidRPr="00DD102A" w:rsidRDefault="00064B56" w:rsidP="00B9405B">
            <w:pPr>
              <w:numPr>
                <w:ilvl w:val="0"/>
                <w:numId w:val="12"/>
              </w:numPr>
              <w:spacing w:before="60" w:line="276" w:lineRule="auto"/>
              <w:ind w:left="312" w:hanging="289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يخلط الطُّلاب بين </w:t>
            </w:r>
            <w:r w:rsidR="00FF53B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انتقالات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الطاقة</w:t>
            </w:r>
            <w:r w:rsidR="00FF53B1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النِّظام والبيئة المُحيطة وبين التغيُّر في درجة حرارة البيئة المُحيطة. </w:t>
            </w:r>
          </w:p>
        </w:tc>
        <w:tc>
          <w:tcPr>
            <w:tcW w:w="750" w:type="pct"/>
          </w:tcPr>
          <w:p w14:paraId="74661B56" w14:textId="168723DE" w:rsidR="00B9405B" w:rsidRPr="00DD102A" w:rsidRDefault="0097437F" w:rsidP="00B9405B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</w:p>
          <w:p w14:paraId="44A83690" w14:textId="5B0780BA" w:rsidR="00D8653E" w:rsidRPr="00DD102A" w:rsidRDefault="0097437F" w:rsidP="00B9405B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</w:tc>
      </w:tr>
      <w:tr w:rsidR="00B9405B" w:rsidRPr="00DD102A" w14:paraId="5682D259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5A992C01" w14:textId="2E79E1E0" w:rsidR="00B9405B" w:rsidRPr="00DD102A" w:rsidRDefault="00A64134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وتيرة التفاعل</w:t>
            </w:r>
          </w:p>
        </w:tc>
        <w:tc>
          <w:tcPr>
            <w:tcW w:w="1439" w:type="pct"/>
            <w:shd w:val="clear" w:color="auto" w:fill="auto"/>
          </w:tcPr>
          <w:p w14:paraId="4139FFCD" w14:textId="2DDB2D4D" w:rsidR="00B9405B" w:rsidRPr="00DD102A" w:rsidRDefault="002B748D" w:rsidP="00B9405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الطُّلاب معرفة تفسير تأثير العامل المُحفِّز</w:t>
            </w:r>
            <w:r w:rsidR="00A82892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 وتيرة التفاعل</w:t>
            </w:r>
          </w:p>
        </w:tc>
        <w:tc>
          <w:tcPr>
            <w:tcW w:w="2204" w:type="pct"/>
            <w:shd w:val="clear" w:color="auto" w:fill="auto"/>
          </w:tcPr>
          <w:p w14:paraId="6917225A" w14:textId="70F5E36A" w:rsidR="00B9405B" w:rsidRPr="00DD102A" w:rsidRDefault="00AB44FC" w:rsidP="00EC5424">
            <w:pPr>
              <w:numPr>
                <w:ilvl w:val="0"/>
                <w:numId w:val="12"/>
              </w:numPr>
              <w:spacing w:line="276" w:lineRule="auto"/>
              <w:ind w:left="312" w:hanging="289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يعرف الطُّلاب أنّ العامل المُحفِّز يُؤدّي إلى حدوث التفاعل</w:t>
            </w:r>
            <w:r w:rsidR="0092385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بوتيرة أسرع لكن لا يعرفون التفسير لماذا</w:t>
            </w:r>
          </w:p>
        </w:tc>
        <w:tc>
          <w:tcPr>
            <w:tcW w:w="750" w:type="pct"/>
          </w:tcPr>
          <w:p w14:paraId="378DD074" w14:textId="05FAEBBE" w:rsidR="00B9405B" w:rsidRPr="00DD102A" w:rsidRDefault="0097437F" w:rsidP="00B9405B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و</w:t>
            </w:r>
          </w:p>
        </w:tc>
      </w:tr>
      <w:tr w:rsidR="00B9405B" w:rsidRPr="00DD102A" w14:paraId="6BDDE355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2BC256F8" w14:textId="5DDC5300" w:rsidR="00B9405B" w:rsidRPr="00DD102A" w:rsidRDefault="00A6413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مهارات البحث</w:t>
            </w:r>
          </w:p>
        </w:tc>
        <w:tc>
          <w:tcPr>
            <w:tcW w:w="1439" w:type="pct"/>
            <w:shd w:val="clear" w:color="auto" w:fill="auto"/>
          </w:tcPr>
          <w:p w14:paraId="598F3E43" w14:textId="060DD31C" w:rsidR="00B9405B" w:rsidRPr="00DD102A" w:rsidRDefault="00977E4C" w:rsidP="00EC5424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 الط</w:t>
            </w:r>
            <w:r w:rsidR="00756BF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ُّ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لاب</w:t>
            </w:r>
            <w:r w:rsidR="00A3212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A3212F" w:rsidRPr="00DD102A">
              <w:rPr>
                <w:rFonts w:asciiTheme="minorHAnsi" w:hAnsiTheme="minorHAnsi" w:cstheme="minorHAnsi"/>
                <w:sz w:val="24"/>
                <w:rtl/>
                <w:lang w:bidi="ar-JO"/>
              </w:rPr>
              <w:t>التمييز بين مُشاهدة وتفسير ووصف المُشاهدات فقط</w:t>
            </w:r>
            <w:r w:rsidR="004764D0" w:rsidRPr="00DD102A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675465D5" w14:textId="3B6BED0E" w:rsidR="00B9405B" w:rsidRPr="00DD102A" w:rsidRDefault="004764D0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</w:t>
            </w:r>
            <w:r w:rsidR="00756BF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يُميِّز الطُّلاب بين مُشاهدة وتفسير. </w:t>
            </w:r>
            <w:r w:rsidR="0043044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يُسجِّلون تفسيرات، صِيَغ موادّ وإضافات غير مُعطاه في ال</w:t>
            </w:r>
            <w:r w:rsidR="0097437F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</w:p>
        </w:tc>
        <w:tc>
          <w:tcPr>
            <w:tcW w:w="750" w:type="pct"/>
          </w:tcPr>
          <w:p w14:paraId="2BD37FE3" w14:textId="5E6BC4A9" w:rsidR="00B9405B" w:rsidRPr="00DD102A" w:rsidRDefault="0097437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="004A5A3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</w:p>
        </w:tc>
      </w:tr>
      <w:tr w:rsidR="00B9405B" w:rsidRPr="00DD102A" w14:paraId="00C591A8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559AC4CF" w14:textId="77777777" w:rsidR="00B9405B" w:rsidRPr="00DD102A" w:rsidRDefault="00B9405B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2D7D09C0" w14:textId="254F50F2" w:rsidR="00B9405B" w:rsidRPr="00DD102A" w:rsidRDefault="00946A3B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="00977E4C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الطُّلاب معرفة قراءة رسم بيانيّ </w:t>
            </w:r>
          </w:p>
        </w:tc>
        <w:tc>
          <w:tcPr>
            <w:tcW w:w="2204" w:type="pct"/>
            <w:shd w:val="clear" w:color="auto" w:fill="auto"/>
          </w:tcPr>
          <w:p w14:paraId="403B0950" w14:textId="38BBF4CB" w:rsidR="00B9405B" w:rsidRPr="00DD102A" w:rsidRDefault="00D37065" w:rsidP="00EC542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يُخطئ</w:t>
            </w:r>
            <w:r w:rsidR="0043044D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الطُّلاب</w:t>
            </w: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فهم </w:t>
            </w:r>
            <w:r w:rsidR="00425973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عناوين المحاوِر في الرسوم البيانيّة. </w:t>
            </w:r>
          </w:p>
          <w:p w14:paraId="30EBC858" w14:textId="4EEA196E" w:rsidR="00B9405B" w:rsidRPr="00DD102A" w:rsidRDefault="00586BAF" w:rsidP="00B9405B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يخلط الطُّلاب بين رسم بيانيّ تصاعديّ ورسم بيانيّ تنازُليّ</w:t>
            </w:r>
          </w:p>
        </w:tc>
        <w:tc>
          <w:tcPr>
            <w:tcW w:w="750" w:type="pct"/>
          </w:tcPr>
          <w:p w14:paraId="60719748" w14:textId="048528D9" w:rsidR="00B9405B" w:rsidRPr="00DD102A" w:rsidRDefault="0097437F" w:rsidP="00B9405B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B9405B" w:rsidRPr="00DD102A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="00947CDB" w:rsidRPr="00DD102A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</w:p>
        </w:tc>
      </w:tr>
    </w:tbl>
    <w:p w14:paraId="2DA0F57B" w14:textId="0BDE500D" w:rsidR="009B6D81" w:rsidRPr="00DD102A" w:rsidRDefault="0027168D" w:rsidP="00A60982">
      <w:pPr>
        <w:spacing w:line="276" w:lineRule="auto"/>
        <w:rPr>
          <w:rFonts w:asciiTheme="minorHAnsi" w:hAnsiTheme="minorHAnsi" w:cstheme="minorHAnsi"/>
          <w:sz w:val="24"/>
          <w:rtl/>
        </w:rPr>
      </w:pPr>
      <w:r w:rsidRPr="00DD102A">
        <w:rPr>
          <w:rFonts w:asciiTheme="minorHAnsi" w:hAnsiTheme="minorHAnsi" w:cstheme="minorHAnsi"/>
          <w:sz w:val="24"/>
          <w:rtl/>
          <w:lang w:bidi="ar-SA"/>
        </w:rPr>
        <w:t xml:space="preserve">يجب </w:t>
      </w:r>
      <w:r w:rsidR="00491EC3" w:rsidRPr="00DD102A">
        <w:rPr>
          <w:rFonts w:asciiTheme="minorHAnsi" w:hAnsiTheme="minorHAnsi" w:cstheme="minorHAnsi"/>
          <w:sz w:val="24"/>
          <w:rtl/>
          <w:lang w:bidi="ar-SA"/>
        </w:rPr>
        <w:t xml:space="preserve">على الطُّلاب </w:t>
      </w:r>
      <w:r w:rsidRPr="00DD102A">
        <w:rPr>
          <w:rFonts w:asciiTheme="minorHAnsi" w:hAnsiTheme="minorHAnsi" w:cstheme="minorHAnsi"/>
          <w:sz w:val="24"/>
          <w:rtl/>
          <w:lang w:bidi="ar-SA"/>
        </w:rPr>
        <w:t>إعطاء</w:t>
      </w:r>
      <w:r w:rsidR="00491EC3" w:rsidRPr="00DD102A">
        <w:rPr>
          <w:rFonts w:asciiTheme="minorHAnsi" w:hAnsiTheme="minorHAnsi" w:cstheme="minorHAnsi"/>
          <w:sz w:val="24"/>
          <w:rtl/>
          <w:lang w:bidi="ar-SA"/>
        </w:rPr>
        <w:t xml:space="preserve"> إجابة بطريقة مُركّزة </w:t>
      </w:r>
      <w:r w:rsidR="005664A1" w:rsidRPr="00DD102A">
        <w:rPr>
          <w:rFonts w:asciiTheme="minorHAnsi" w:hAnsiTheme="minorHAnsi" w:cstheme="minorHAnsi"/>
          <w:sz w:val="24"/>
          <w:rtl/>
          <w:lang w:bidi="ar-SA"/>
        </w:rPr>
        <w:t>عن السؤال</w:t>
      </w:r>
      <w:r w:rsidR="00831438" w:rsidRPr="00DD102A">
        <w:rPr>
          <w:rFonts w:asciiTheme="minorHAnsi" w:hAnsiTheme="minorHAnsi" w:cstheme="minorHAnsi"/>
          <w:sz w:val="24"/>
          <w:rtl/>
          <w:lang w:bidi="ar-SA"/>
        </w:rPr>
        <w:t xml:space="preserve">. </w:t>
      </w:r>
    </w:p>
    <w:p w14:paraId="5E7C1DEE" w14:textId="5D721E9A" w:rsidR="004944CE" w:rsidRPr="00DD102A" w:rsidRDefault="00831438" w:rsidP="00831438">
      <w:pPr>
        <w:spacing w:line="276" w:lineRule="auto"/>
        <w:rPr>
          <w:rFonts w:asciiTheme="minorHAnsi" w:hAnsiTheme="minorHAnsi" w:cstheme="minorHAnsi"/>
          <w:sz w:val="24"/>
          <w:rtl/>
        </w:rPr>
      </w:pPr>
      <w:r w:rsidRPr="00DD102A">
        <w:rPr>
          <w:rFonts w:asciiTheme="minorHAnsi" w:hAnsiTheme="minorHAnsi" w:cstheme="minorHAnsi"/>
          <w:sz w:val="24"/>
          <w:rtl/>
          <w:lang w:bidi="ar-SA"/>
        </w:rPr>
        <w:t xml:space="preserve">في الحِساب الكلاميّ يجب إضافة جملة </w:t>
      </w:r>
      <w:proofErr w:type="spellStart"/>
      <w:r w:rsidRPr="00DD102A">
        <w:rPr>
          <w:rFonts w:asciiTheme="minorHAnsi" w:hAnsiTheme="minorHAnsi" w:cstheme="minorHAnsi"/>
          <w:sz w:val="24"/>
          <w:rtl/>
          <w:lang w:bidi="ar-SA"/>
        </w:rPr>
        <w:t>تلخيصيّة</w:t>
      </w:r>
      <w:proofErr w:type="spellEnd"/>
      <w:r w:rsidRPr="00DD102A">
        <w:rPr>
          <w:rFonts w:asciiTheme="minorHAnsi" w:hAnsiTheme="minorHAnsi" w:cstheme="minorHAnsi"/>
          <w:sz w:val="24"/>
          <w:rtl/>
          <w:lang w:bidi="ar-SA"/>
        </w:rPr>
        <w:t xml:space="preserve"> للحِساب. </w:t>
      </w:r>
    </w:p>
    <w:sectPr w:rsidR="004944CE" w:rsidRPr="00DD102A" w:rsidSect="007C381D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D2A4" w14:textId="77777777" w:rsidR="00247FCF" w:rsidRDefault="00247FCF" w:rsidP="00D469C6">
      <w:pPr>
        <w:spacing w:line="240" w:lineRule="auto"/>
      </w:pPr>
      <w:r>
        <w:separator/>
      </w:r>
    </w:p>
  </w:endnote>
  <w:endnote w:type="continuationSeparator" w:id="0">
    <w:p w14:paraId="6906C45B" w14:textId="77777777" w:rsidR="00247FCF" w:rsidRDefault="00247FCF" w:rsidP="00D4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94DC" w14:textId="28ACED2B" w:rsidR="0022703C" w:rsidRPr="004C10C9" w:rsidRDefault="004C10C9" w:rsidP="0022703C">
    <w:pPr>
      <w:pStyle w:val="a7"/>
      <w:jc w:val="right"/>
      <w:rPr>
        <w:rFonts w:asciiTheme="minorHAnsi" w:hAnsiTheme="minorHAnsi" w:cstheme="minorHAnsi"/>
        <w:b/>
        <w:bCs/>
        <w:rtl/>
        <w:lang w:bidi="ar-SA"/>
      </w:rPr>
    </w:pPr>
    <w:r w:rsidRPr="004C10C9">
      <w:rPr>
        <w:rFonts w:asciiTheme="minorHAnsi" w:hAnsiTheme="minorHAnsi" w:cstheme="minorHAnsi"/>
        <w:b/>
        <w:bCs/>
        <w:rtl/>
        <w:lang w:bidi="ar-SA"/>
      </w:rPr>
      <w:t>ترجمة – نهال ناصر</w:t>
    </w:r>
  </w:p>
  <w:p w14:paraId="0D135541" w14:textId="6BE8327D" w:rsidR="004C10C9" w:rsidRDefault="004C10C9" w:rsidP="0022703C">
    <w:pPr>
      <w:pStyle w:val="a7"/>
      <w:jc w:val="right"/>
      <w:rPr>
        <w:rFonts w:ascii="David" w:hAnsi="David"/>
        <w:b/>
        <w:bCs/>
        <w:rtl/>
      </w:rPr>
    </w:pPr>
    <w:r w:rsidRPr="004C10C9">
      <w:rPr>
        <w:rFonts w:ascii="David" w:hAnsi="David"/>
        <w:b/>
        <w:bCs/>
        <w:rtl/>
      </w:rPr>
      <w:t xml:space="preserve">תרגום – </w:t>
    </w:r>
    <w:proofErr w:type="spellStart"/>
    <w:r w:rsidRPr="004C10C9">
      <w:rPr>
        <w:rFonts w:ascii="David" w:hAnsi="David"/>
        <w:b/>
        <w:bCs/>
        <w:rtl/>
      </w:rPr>
      <w:t>ניהאל</w:t>
    </w:r>
    <w:proofErr w:type="spellEnd"/>
    <w:r w:rsidRPr="004C10C9">
      <w:rPr>
        <w:rFonts w:ascii="David" w:hAnsi="David"/>
        <w:b/>
        <w:bCs/>
        <w:rtl/>
      </w:rPr>
      <w:t xml:space="preserve"> נאסר</w:t>
    </w:r>
  </w:p>
  <w:p w14:paraId="45E5C578" w14:textId="77777777" w:rsidR="00AF306D" w:rsidRPr="004C10C9" w:rsidRDefault="00AF306D" w:rsidP="00AF306D">
    <w:pPr>
      <w:pStyle w:val="a7"/>
      <w:jc w:val="center"/>
      <w:rPr>
        <w:rFonts w:ascii="David" w:hAnsi="David"/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3A04" w14:textId="77777777" w:rsidR="00247FCF" w:rsidRDefault="00247FCF" w:rsidP="00D469C6">
      <w:pPr>
        <w:spacing w:line="240" w:lineRule="auto"/>
      </w:pPr>
      <w:r>
        <w:separator/>
      </w:r>
    </w:p>
  </w:footnote>
  <w:footnote w:type="continuationSeparator" w:id="0">
    <w:p w14:paraId="788DC8A3" w14:textId="77777777" w:rsidR="00247FCF" w:rsidRDefault="00247FCF" w:rsidP="00D4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B45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משרד החינוך</w:t>
    </w:r>
  </w:p>
  <w:p w14:paraId="43137E26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המזכירות הפדגוגית</w:t>
    </w:r>
  </w:p>
  <w:p w14:paraId="5DDB479A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אגף א' מדעים</w:t>
    </w:r>
  </w:p>
  <w:p w14:paraId="4056C9F1" w14:textId="77777777" w:rsidR="00D469C6" w:rsidRPr="00E06838" w:rsidRDefault="00D469C6" w:rsidP="00D469C6">
    <w:pPr>
      <w:pStyle w:val="a5"/>
      <w:jc w:val="center"/>
      <w:rPr>
        <w:b/>
        <w:bCs/>
        <w:color w:val="0000CC"/>
        <w:rtl/>
      </w:rPr>
    </w:pPr>
    <w:r w:rsidRPr="00AD583B">
      <w:rPr>
        <w:rFonts w:hint="cs"/>
        <w:b/>
        <w:bCs/>
        <w:color w:val="3333FF"/>
        <w:rtl/>
      </w:rPr>
      <w:t>הפיקוח על הוראת הכימיה</w:t>
    </w:r>
  </w:p>
  <w:p w14:paraId="5C8E0B13" w14:textId="77777777" w:rsidR="00D469C6" w:rsidRDefault="00D469C6" w:rsidP="00D469C6">
    <w:pPr>
      <w:pStyle w:val="a5"/>
      <w:rPr>
        <w:rtl/>
      </w:rPr>
    </w:pPr>
  </w:p>
  <w:p w14:paraId="504BC0A7" w14:textId="77777777" w:rsidR="00D469C6" w:rsidRDefault="00D46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A7513"/>
    <w:multiLevelType w:val="hybridMultilevel"/>
    <w:tmpl w:val="4AB8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41BF"/>
    <w:multiLevelType w:val="hybridMultilevel"/>
    <w:tmpl w:val="0FA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3970"/>
    <w:multiLevelType w:val="hybridMultilevel"/>
    <w:tmpl w:val="BA9EC78E"/>
    <w:lvl w:ilvl="0" w:tplc="01B8437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311"/>
    <w:multiLevelType w:val="hybridMultilevel"/>
    <w:tmpl w:val="ACD60860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A4E"/>
    <w:multiLevelType w:val="hybridMultilevel"/>
    <w:tmpl w:val="3C4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F766E"/>
    <w:multiLevelType w:val="hybridMultilevel"/>
    <w:tmpl w:val="6A56F742"/>
    <w:lvl w:ilvl="0" w:tplc="3A86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68C0"/>
    <w:multiLevelType w:val="hybridMultilevel"/>
    <w:tmpl w:val="94F26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80448"/>
    <w:multiLevelType w:val="hybridMultilevel"/>
    <w:tmpl w:val="BD4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9181B"/>
    <w:multiLevelType w:val="hybridMultilevel"/>
    <w:tmpl w:val="FBE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3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412B8"/>
    <w:multiLevelType w:val="hybridMultilevel"/>
    <w:tmpl w:val="810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2B01"/>
    <w:multiLevelType w:val="hybridMultilevel"/>
    <w:tmpl w:val="9558C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7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E480C"/>
    <w:multiLevelType w:val="hybridMultilevel"/>
    <w:tmpl w:val="CA8E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6F"/>
    <w:multiLevelType w:val="hybridMultilevel"/>
    <w:tmpl w:val="47B8AE2C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6ABE53F7"/>
    <w:multiLevelType w:val="hybridMultilevel"/>
    <w:tmpl w:val="E8B2AE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F5C29"/>
    <w:multiLevelType w:val="hybridMultilevel"/>
    <w:tmpl w:val="2212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999"/>
    <w:multiLevelType w:val="hybridMultilevel"/>
    <w:tmpl w:val="60F4D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529562">
    <w:abstractNumId w:val="32"/>
  </w:num>
  <w:num w:numId="2" w16cid:durableId="741951578">
    <w:abstractNumId w:val="8"/>
  </w:num>
  <w:num w:numId="3" w16cid:durableId="1933510221">
    <w:abstractNumId w:val="27"/>
  </w:num>
  <w:num w:numId="4" w16cid:durableId="653028984">
    <w:abstractNumId w:val="13"/>
  </w:num>
  <w:num w:numId="5" w16cid:durableId="1230657087">
    <w:abstractNumId w:val="14"/>
  </w:num>
  <w:num w:numId="6" w16cid:durableId="427196390">
    <w:abstractNumId w:val="20"/>
  </w:num>
  <w:num w:numId="7" w16cid:durableId="1066148464">
    <w:abstractNumId w:val="17"/>
  </w:num>
  <w:num w:numId="8" w16cid:durableId="540821727">
    <w:abstractNumId w:val="31"/>
  </w:num>
  <w:num w:numId="9" w16cid:durableId="1053309208">
    <w:abstractNumId w:val="26"/>
  </w:num>
  <w:num w:numId="10" w16cid:durableId="1302462829">
    <w:abstractNumId w:val="0"/>
  </w:num>
  <w:num w:numId="11" w16cid:durableId="1797794340">
    <w:abstractNumId w:val="9"/>
  </w:num>
  <w:num w:numId="12" w16cid:durableId="862212720">
    <w:abstractNumId w:val="33"/>
  </w:num>
  <w:num w:numId="13" w16cid:durableId="1748647284">
    <w:abstractNumId w:val="22"/>
  </w:num>
  <w:num w:numId="14" w16cid:durableId="1977370701">
    <w:abstractNumId w:val="4"/>
  </w:num>
  <w:num w:numId="15" w16cid:durableId="1230770115">
    <w:abstractNumId w:val="6"/>
  </w:num>
  <w:num w:numId="16" w16cid:durableId="73557344">
    <w:abstractNumId w:val="23"/>
  </w:num>
  <w:num w:numId="17" w16cid:durableId="521432093">
    <w:abstractNumId w:val="16"/>
  </w:num>
  <w:num w:numId="18" w16cid:durableId="1408768499">
    <w:abstractNumId w:val="11"/>
  </w:num>
  <w:num w:numId="19" w16cid:durableId="121726703">
    <w:abstractNumId w:val="34"/>
  </w:num>
  <w:num w:numId="20" w16cid:durableId="1269894103">
    <w:abstractNumId w:val="21"/>
  </w:num>
  <w:num w:numId="21" w16cid:durableId="1185633626">
    <w:abstractNumId w:val="3"/>
  </w:num>
  <w:num w:numId="22" w16cid:durableId="1130248246">
    <w:abstractNumId w:val="1"/>
  </w:num>
  <w:num w:numId="23" w16cid:durableId="517888004">
    <w:abstractNumId w:val="18"/>
  </w:num>
  <w:num w:numId="24" w16cid:durableId="1115905906">
    <w:abstractNumId w:val="10"/>
  </w:num>
  <w:num w:numId="25" w16cid:durableId="643386251">
    <w:abstractNumId w:val="12"/>
  </w:num>
  <w:num w:numId="26" w16cid:durableId="1406340060">
    <w:abstractNumId w:val="30"/>
  </w:num>
  <w:num w:numId="27" w16cid:durableId="568005469">
    <w:abstractNumId w:val="15"/>
  </w:num>
  <w:num w:numId="28" w16cid:durableId="94980649">
    <w:abstractNumId w:val="19"/>
  </w:num>
  <w:num w:numId="29" w16cid:durableId="2024627762">
    <w:abstractNumId w:val="5"/>
  </w:num>
  <w:num w:numId="30" w16cid:durableId="682122366">
    <w:abstractNumId w:val="2"/>
  </w:num>
  <w:num w:numId="31" w16cid:durableId="946278239">
    <w:abstractNumId w:val="24"/>
  </w:num>
  <w:num w:numId="32" w16cid:durableId="551189202">
    <w:abstractNumId w:val="28"/>
  </w:num>
  <w:num w:numId="33" w16cid:durableId="1951817855">
    <w:abstractNumId w:val="7"/>
  </w:num>
  <w:num w:numId="34" w16cid:durableId="1039472466">
    <w:abstractNumId w:val="29"/>
  </w:num>
  <w:num w:numId="35" w16cid:durableId="1592664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2"/>
    <w:rsid w:val="000007D5"/>
    <w:rsid w:val="000020EA"/>
    <w:rsid w:val="000027F2"/>
    <w:rsid w:val="0000740F"/>
    <w:rsid w:val="00007751"/>
    <w:rsid w:val="0001073E"/>
    <w:rsid w:val="000114A9"/>
    <w:rsid w:val="0001483D"/>
    <w:rsid w:val="00021C52"/>
    <w:rsid w:val="00026B86"/>
    <w:rsid w:val="00026E6A"/>
    <w:rsid w:val="0003123E"/>
    <w:rsid w:val="000425F5"/>
    <w:rsid w:val="00042A41"/>
    <w:rsid w:val="00051B8F"/>
    <w:rsid w:val="000541D6"/>
    <w:rsid w:val="000616F7"/>
    <w:rsid w:val="00064B56"/>
    <w:rsid w:val="00071E70"/>
    <w:rsid w:val="0007454F"/>
    <w:rsid w:val="000749DD"/>
    <w:rsid w:val="0007524A"/>
    <w:rsid w:val="00083C76"/>
    <w:rsid w:val="00097944"/>
    <w:rsid w:val="00097E0B"/>
    <w:rsid w:val="000A104A"/>
    <w:rsid w:val="000A26F5"/>
    <w:rsid w:val="000A31FD"/>
    <w:rsid w:val="000A4A9D"/>
    <w:rsid w:val="000A4B28"/>
    <w:rsid w:val="000B0BEF"/>
    <w:rsid w:val="000C2975"/>
    <w:rsid w:val="000C2F37"/>
    <w:rsid w:val="000C4D27"/>
    <w:rsid w:val="000D05ED"/>
    <w:rsid w:val="000D77D1"/>
    <w:rsid w:val="000E1157"/>
    <w:rsid w:val="000E28BA"/>
    <w:rsid w:val="000F2204"/>
    <w:rsid w:val="000F6F3E"/>
    <w:rsid w:val="000F7709"/>
    <w:rsid w:val="00101BFB"/>
    <w:rsid w:val="00107770"/>
    <w:rsid w:val="00115D00"/>
    <w:rsid w:val="001206E5"/>
    <w:rsid w:val="00126738"/>
    <w:rsid w:val="00126D10"/>
    <w:rsid w:val="00131C21"/>
    <w:rsid w:val="001357EC"/>
    <w:rsid w:val="00145E81"/>
    <w:rsid w:val="0016026A"/>
    <w:rsid w:val="00176A2B"/>
    <w:rsid w:val="00190F4F"/>
    <w:rsid w:val="00191901"/>
    <w:rsid w:val="00191A7E"/>
    <w:rsid w:val="0019510F"/>
    <w:rsid w:val="0019544C"/>
    <w:rsid w:val="00195F7A"/>
    <w:rsid w:val="001963BA"/>
    <w:rsid w:val="00197D5C"/>
    <w:rsid w:val="001A4B1D"/>
    <w:rsid w:val="001B6608"/>
    <w:rsid w:val="001B6FF3"/>
    <w:rsid w:val="001C1D50"/>
    <w:rsid w:val="001C387A"/>
    <w:rsid w:val="001C7D57"/>
    <w:rsid w:val="001D3A07"/>
    <w:rsid w:val="001D49B3"/>
    <w:rsid w:val="001D74D3"/>
    <w:rsid w:val="001E16B4"/>
    <w:rsid w:val="001E4294"/>
    <w:rsid w:val="001E518F"/>
    <w:rsid w:val="001E580E"/>
    <w:rsid w:val="001E6546"/>
    <w:rsid w:val="001E7BE9"/>
    <w:rsid w:val="001E7BF3"/>
    <w:rsid w:val="001F10A4"/>
    <w:rsid w:val="001F4E84"/>
    <w:rsid w:val="00212353"/>
    <w:rsid w:val="00212D19"/>
    <w:rsid w:val="00214335"/>
    <w:rsid w:val="002202CA"/>
    <w:rsid w:val="0022633C"/>
    <w:rsid w:val="0022703C"/>
    <w:rsid w:val="00227B66"/>
    <w:rsid w:val="0023012B"/>
    <w:rsid w:val="0023263A"/>
    <w:rsid w:val="00232DF6"/>
    <w:rsid w:val="002372E5"/>
    <w:rsid w:val="00247FCF"/>
    <w:rsid w:val="0025074D"/>
    <w:rsid w:val="00250EF5"/>
    <w:rsid w:val="0026167B"/>
    <w:rsid w:val="00262C39"/>
    <w:rsid w:val="0027168D"/>
    <w:rsid w:val="00272444"/>
    <w:rsid w:val="0028152F"/>
    <w:rsid w:val="002851C4"/>
    <w:rsid w:val="0028533E"/>
    <w:rsid w:val="00296401"/>
    <w:rsid w:val="002969A3"/>
    <w:rsid w:val="00296AFA"/>
    <w:rsid w:val="002A0ADA"/>
    <w:rsid w:val="002A1E46"/>
    <w:rsid w:val="002A2500"/>
    <w:rsid w:val="002A3C83"/>
    <w:rsid w:val="002B0345"/>
    <w:rsid w:val="002B21D1"/>
    <w:rsid w:val="002B3207"/>
    <w:rsid w:val="002B748D"/>
    <w:rsid w:val="002C22E4"/>
    <w:rsid w:val="002C3DCD"/>
    <w:rsid w:val="002C781D"/>
    <w:rsid w:val="002D14F7"/>
    <w:rsid w:val="002D225B"/>
    <w:rsid w:val="002D3C7A"/>
    <w:rsid w:val="002D3F3F"/>
    <w:rsid w:val="002E52CB"/>
    <w:rsid w:val="002F64BF"/>
    <w:rsid w:val="002F7438"/>
    <w:rsid w:val="00300657"/>
    <w:rsid w:val="00300CD7"/>
    <w:rsid w:val="00310E0A"/>
    <w:rsid w:val="00320EC4"/>
    <w:rsid w:val="00321E43"/>
    <w:rsid w:val="00321EC5"/>
    <w:rsid w:val="003242D0"/>
    <w:rsid w:val="0032798B"/>
    <w:rsid w:val="003327BC"/>
    <w:rsid w:val="00333D06"/>
    <w:rsid w:val="00341398"/>
    <w:rsid w:val="00343092"/>
    <w:rsid w:val="00362051"/>
    <w:rsid w:val="00370B03"/>
    <w:rsid w:val="00370C5C"/>
    <w:rsid w:val="00380854"/>
    <w:rsid w:val="00382EF8"/>
    <w:rsid w:val="003855F2"/>
    <w:rsid w:val="00386026"/>
    <w:rsid w:val="00394299"/>
    <w:rsid w:val="00397D0B"/>
    <w:rsid w:val="00397EF4"/>
    <w:rsid w:val="003A09CA"/>
    <w:rsid w:val="003A5893"/>
    <w:rsid w:val="003B2EAF"/>
    <w:rsid w:val="003C0AC1"/>
    <w:rsid w:val="003C13E7"/>
    <w:rsid w:val="003C2457"/>
    <w:rsid w:val="003C443A"/>
    <w:rsid w:val="003C4C06"/>
    <w:rsid w:val="003D113F"/>
    <w:rsid w:val="003E0298"/>
    <w:rsid w:val="003F24EA"/>
    <w:rsid w:val="003F4267"/>
    <w:rsid w:val="003F5446"/>
    <w:rsid w:val="003F6857"/>
    <w:rsid w:val="0040622A"/>
    <w:rsid w:val="00425973"/>
    <w:rsid w:val="0043044D"/>
    <w:rsid w:val="00435391"/>
    <w:rsid w:val="0044093C"/>
    <w:rsid w:val="004431BF"/>
    <w:rsid w:val="004443DA"/>
    <w:rsid w:val="004455FD"/>
    <w:rsid w:val="004459EA"/>
    <w:rsid w:val="0045068B"/>
    <w:rsid w:val="00450C06"/>
    <w:rsid w:val="00452329"/>
    <w:rsid w:val="004562B5"/>
    <w:rsid w:val="0046683E"/>
    <w:rsid w:val="00467E5A"/>
    <w:rsid w:val="0047068B"/>
    <w:rsid w:val="004743A8"/>
    <w:rsid w:val="004764D0"/>
    <w:rsid w:val="004767DC"/>
    <w:rsid w:val="00481940"/>
    <w:rsid w:val="00484C2E"/>
    <w:rsid w:val="0048690C"/>
    <w:rsid w:val="00487A9C"/>
    <w:rsid w:val="00487FB8"/>
    <w:rsid w:val="00490B5A"/>
    <w:rsid w:val="00491C2E"/>
    <w:rsid w:val="00491EC3"/>
    <w:rsid w:val="004939C3"/>
    <w:rsid w:val="004944CE"/>
    <w:rsid w:val="004A0C22"/>
    <w:rsid w:val="004A33F1"/>
    <w:rsid w:val="004A5A3D"/>
    <w:rsid w:val="004A61D2"/>
    <w:rsid w:val="004A64F6"/>
    <w:rsid w:val="004A68E6"/>
    <w:rsid w:val="004B1052"/>
    <w:rsid w:val="004B3FCF"/>
    <w:rsid w:val="004B4D89"/>
    <w:rsid w:val="004B5B33"/>
    <w:rsid w:val="004B6577"/>
    <w:rsid w:val="004B6E0D"/>
    <w:rsid w:val="004C10C9"/>
    <w:rsid w:val="004C2EDA"/>
    <w:rsid w:val="004C3110"/>
    <w:rsid w:val="004C5FC5"/>
    <w:rsid w:val="004D4E9A"/>
    <w:rsid w:val="004E70CA"/>
    <w:rsid w:val="004E76C4"/>
    <w:rsid w:val="004F10B9"/>
    <w:rsid w:val="004F23D5"/>
    <w:rsid w:val="004F35DB"/>
    <w:rsid w:val="00503DBD"/>
    <w:rsid w:val="00503EFF"/>
    <w:rsid w:val="00504D28"/>
    <w:rsid w:val="00504E74"/>
    <w:rsid w:val="005168DD"/>
    <w:rsid w:val="00516A72"/>
    <w:rsid w:val="00523351"/>
    <w:rsid w:val="00523D43"/>
    <w:rsid w:val="00527F8A"/>
    <w:rsid w:val="005308C3"/>
    <w:rsid w:val="005333AA"/>
    <w:rsid w:val="00534815"/>
    <w:rsid w:val="00542DD1"/>
    <w:rsid w:val="00553F3D"/>
    <w:rsid w:val="00554911"/>
    <w:rsid w:val="00555FF6"/>
    <w:rsid w:val="00560617"/>
    <w:rsid w:val="005664A1"/>
    <w:rsid w:val="005679C1"/>
    <w:rsid w:val="00574A19"/>
    <w:rsid w:val="00577B2D"/>
    <w:rsid w:val="00581B01"/>
    <w:rsid w:val="00583F80"/>
    <w:rsid w:val="00586BAF"/>
    <w:rsid w:val="00591F1D"/>
    <w:rsid w:val="0059420F"/>
    <w:rsid w:val="00594FE6"/>
    <w:rsid w:val="005A1AFC"/>
    <w:rsid w:val="005B101D"/>
    <w:rsid w:val="005B3F37"/>
    <w:rsid w:val="005B4426"/>
    <w:rsid w:val="005D440C"/>
    <w:rsid w:val="005D5356"/>
    <w:rsid w:val="005D6CF5"/>
    <w:rsid w:val="005E699A"/>
    <w:rsid w:val="005F02D2"/>
    <w:rsid w:val="005F663E"/>
    <w:rsid w:val="005F76F0"/>
    <w:rsid w:val="00600AE6"/>
    <w:rsid w:val="0060118D"/>
    <w:rsid w:val="00611C84"/>
    <w:rsid w:val="00612D6A"/>
    <w:rsid w:val="00616B82"/>
    <w:rsid w:val="00617586"/>
    <w:rsid w:val="00620D10"/>
    <w:rsid w:val="00630448"/>
    <w:rsid w:val="006358B7"/>
    <w:rsid w:val="00652655"/>
    <w:rsid w:val="00654B8A"/>
    <w:rsid w:val="00661190"/>
    <w:rsid w:val="0066268D"/>
    <w:rsid w:val="0066315C"/>
    <w:rsid w:val="006638AB"/>
    <w:rsid w:val="006640D8"/>
    <w:rsid w:val="00664754"/>
    <w:rsid w:val="006653BD"/>
    <w:rsid w:val="00665AE7"/>
    <w:rsid w:val="00671935"/>
    <w:rsid w:val="00672232"/>
    <w:rsid w:val="0067259C"/>
    <w:rsid w:val="00675501"/>
    <w:rsid w:val="0068346F"/>
    <w:rsid w:val="006837D9"/>
    <w:rsid w:val="00684731"/>
    <w:rsid w:val="00690452"/>
    <w:rsid w:val="00693559"/>
    <w:rsid w:val="006A3D7C"/>
    <w:rsid w:val="006A3F8C"/>
    <w:rsid w:val="006A4FE8"/>
    <w:rsid w:val="006C0036"/>
    <w:rsid w:val="006C6AC9"/>
    <w:rsid w:val="006D08CA"/>
    <w:rsid w:val="006D253B"/>
    <w:rsid w:val="006E09B4"/>
    <w:rsid w:val="006E42C7"/>
    <w:rsid w:val="006E6F46"/>
    <w:rsid w:val="00703873"/>
    <w:rsid w:val="007101E0"/>
    <w:rsid w:val="007114EC"/>
    <w:rsid w:val="007301E9"/>
    <w:rsid w:val="00731A0E"/>
    <w:rsid w:val="0073385A"/>
    <w:rsid w:val="00736FF0"/>
    <w:rsid w:val="00740564"/>
    <w:rsid w:val="00744FF7"/>
    <w:rsid w:val="007450F2"/>
    <w:rsid w:val="007455B6"/>
    <w:rsid w:val="0075126A"/>
    <w:rsid w:val="00754744"/>
    <w:rsid w:val="00756BFB"/>
    <w:rsid w:val="00762530"/>
    <w:rsid w:val="00765E99"/>
    <w:rsid w:val="00774C84"/>
    <w:rsid w:val="00774CE6"/>
    <w:rsid w:val="00782937"/>
    <w:rsid w:val="007848A6"/>
    <w:rsid w:val="00787B6E"/>
    <w:rsid w:val="007926CB"/>
    <w:rsid w:val="00792ACA"/>
    <w:rsid w:val="0079756C"/>
    <w:rsid w:val="007A097B"/>
    <w:rsid w:val="007A5923"/>
    <w:rsid w:val="007B2FF9"/>
    <w:rsid w:val="007B3E6B"/>
    <w:rsid w:val="007B4A63"/>
    <w:rsid w:val="007C381D"/>
    <w:rsid w:val="007D1FAC"/>
    <w:rsid w:val="007D1FF2"/>
    <w:rsid w:val="007D2461"/>
    <w:rsid w:val="007D66F9"/>
    <w:rsid w:val="007E1ACC"/>
    <w:rsid w:val="007E329E"/>
    <w:rsid w:val="007E6B39"/>
    <w:rsid w:val="007F1E3B"/>
    <w:rsid w:val="007F3394"/>
    <w:rsid w:val="007F44F6"/>
    <w:rsid w:val="0080131D"/>
    <w:rsid w:val="00812630"/>
    <w:rsid w:val="00814847"/>
    <w:rsid w:val="00825B47"/>
    <w:rsid w:val="00831438"/>
    <w:rsid w:val="008316A1"/>
    <w:rsid w:val="00837240"/>
    <w:rsid w:val="00837C8F"/>
    <w:rsid w:val="008455F1"/>
    <w:rsid w:val="00850E36"/>
    <w:rsid w:val="008533D9"/>
    <w:rsid w:val="00855128"/>
    <w:rsid w:val="00856DF6"/>
    <w:rsid w:val="008642F2"/>
    <w:rsid w:val="00865684"/>
    <w:rsid w:val="00867CBC"/>
    <w:rsid w:val="00870A98"/>
    <w:rsid w:val="00871E4D"/>
    <w:rsid w:val="008722FB"/>
    <w:rsid w:val="00872D4E"/>
    <w:rsid w:val="008734D6"/>
    <w:rsid w:val="00874DBB"/>
    <w:rsid w:val="00876991"/>
    <w:rsid w:val="00877E18"/>
    <w:rsid w:val="00880926"/>
    <w:rsid w:val="008854BC"/>
    <w:rsid w:val="00892935"/>
    <w:rsid w:val="008A0FD0"/>
    <w:rsid w:val="008A6A03"/>
    <w:rsid w:val="008B53BC"/>
    <w:rsid w:val="008C576B"/>
    <w:rsid w:val="008C59C3"/>
    <w:rsid w:val="008C6044"/>
    <w:rsid w:val="008E0668"/>
    <w:rsid w:val="008F0FC2"/>
    <w:rsid w:val="008F291A"/>
    <w:rsid w:val="008F4B33"/>
    <w:rsid w:val="008F5E0B"/>
    <w:rsid w:val="00903933"/>
    <w:rsid w:val="009122CD"/>
    <w:rsid w:val="00912423"/>
    <w:rsid w:val="00914EE7"/>
    <w:rsid w:val="009173EF"/>
    <w:rsid w:val="00923678"/>
    <w:rsid w:val="0092385B"/>
    <w:rsid w:val="009265FA"/>
    <w:rsid w:val="009266C4"/>
    <w:rsid w:val="00931FFB"/>
    <w:rsid w:val="009329A3"/>
    <w:rsid w:val="009425B7"/>
    <w:rsid w:val="009448F3"/>
    <w:rsid w:val="00944B72"/>
    <w:rsid w:val="00945DB2"/>
    <w:rsid w:val="00946A3B"/>
    <w:rsid w:val="00947CDB"/>
    <w:rsid w:val="009513A9"/>
    <w:rsid w:val="00951521"/>
    <w:rsid w:val="009548DB"/>
    <w:rsid w:val="00960B07"/>
    <w:rsid w:val="00961D97"/>
    <w:rsid w:val="00965655"/>
    <w:rsid w:val="00965E84"/>
    <w:rsid w:val="0096769F"/>
    <w:rsid w:val="00972DCA"/>
    <w:rsid w:val="00972FFA"/>
    <w:rsid w:val="0097437F"/>
    <w:rsid w:val="00977E4C"/>
    <w:rsid w:val="00977E65"/>
    <w:rsid w:val="00984170"/>
    <w:rsid w:val="00985960"/>
    <w:rsid w:val="00986DEF"/>
    <w:rsid w:val="00992116"/>
    <w:rsid w:val="00993A8E"/>
    <w:rsid w:val="009B3BF1"/>
    <w:rsid w:val="009B4257"/>
    <w:rsid w:val="009B6D81"/>
    <w:rsid w:val="009D2E64"/>
    <w:rsid w:val="009D571C"/>
    <w:rsid w:val="009E44B2"/>
    <w:rsid w:val="009F558A"/>
    <w:rsid w:val="009F5E9C"/>
    <w:rsid w:val="009F7323"/>
    <w:rsid w:val="00A00E54"/>
    <w:rsid w:val="00A0143A"/>
    <w:rsid w:val="00A016B1"/>
    <w:rsid w:val="00A0494E"/>
    <w:rsid w:val="00A20B3C"/>
    <w:rsid w:val="00A21F46"/>
    <w:rsid w:val="00A2275E"/>
    <w:rsid w:val="00A271A0"/>
    <w:rsid w:val="00A3212F"/>
    <w:rsid w:val="00A34799"/>
    <w:rsid w:val="00A43690"/>
    <w:rsid w:val="00A45EEA"/>
    <w:rsid w:val="00A51FDD"/>
    <w:rsid w:val="00A54E6B"/>
    <w:rsid w:val="00A60982"/>
    <w:rsid w:val="00A61930"/>
    <w:rsid w:val="00A623E9"/>
    <w:rsid w:val="00A64134"/>
    <w:rsid w:val="00A7553A"/>
    <w:rsid w:val="00A76E65"/>
    <w:rsid w:val="00A82892"/>
    <w:rsid w:val="00A86E7B"/>
    <w:rsid w:val="00A90371"/>
    <w:rsid w:val="00A90BE6"/>
    <w:rsid w:val="00A9256D"/>
    <w:rsid w:val="00A92A30"/>
    <w:rsid w:val="00A95EF5"/>
    <w:rsid w:val="00AA0731"/>
    <w:rsid w:val="00AA4142"/>
    <w:rsid w:val="00AA5311"/>
    <w:rsid w:val="00AB27FA"/>
    <w:rsid w:val="00AB44FC"/>
    <w:rsid w:val="00AC5099"/>
    <w:rsid w:val="00AC6ECF"/>
    <w:rsid w:val="00AD1336"/>
    <w:rsid w:val="00AD1C8D"/>
    <w:rsid w:val="00AD57A9"/>
    <w:rsid w:val="00AD583B"/>
    <w:rsid w:val="00AE1822"/>
    <w:rsid w:val="00AF306D"/>
    <w:rsid w:val="00AF3352"/>
    <w:rsid w:val="00AF74D2"/>
    <w:rsid w:val="00B00426"/>
    <w:rsid w:val="00B00512"/>
    <w:rsid w:val="00B10452"/>
    <w:rsid w:val="00B149E7"/>
    <w:rsid w:val="00B23AD2"/>
    <w:rsid w:val="00B245AA"/>
    <w:rsid w:val="00B249A5"/>
    <w:rsid w:val="00B336F2"/>
    <w:rsid w:val="00B44943"/>
    <w:rsid w:val="00B44B49"/>
    <w:rsid w:val="00B7770F"/>
    <w:rsid w:val="00B83789"/>
    <w:rsid w:val="00B84598"/>
    <w:rsid w:val="00B848CE"/>
    <w:rsid w:val="00B912B3"/>
    <w:rsid w:val="00B9405B"/>
    <w:rsid w:val="00B969D5"/>
    <w:rsid w:val="00B978F2"/>
    <w:rsid w:val="00BA351A"/>
    <w:rsid w:val="00BB0306"/>
    <w:rsid w:val="00BB1923"/>
    <w:rsid w:val="00BC2932"/>
    <w:rsid w:val="00BC47BA"/>
    <w:rsid w:val="00BC6BF7"/>
    <w:rsid w:val="00BC7220"/>
    <w:rsid w:val="00BD4DA4"/>
    <w:rsid w:val="00BE553E"/>
    <w:rsid w:val="00BE5AB0"/>
    <w:rsid w:val="00BE7E3A"/>
    <w:rsid w:val="00BF684B"/>
    <w:rsid w:val="00BF6FE8"/>
    <w:rsid w:val="00C00CE1"/>
    <w:rsid w:val="00C01E1A"/>
    <w:rsid w:val="00C04707"/>
    <w:rsid w:val="00C04982"/>
    <w:rsid w:val="00C123C7"/>
    <w:rsid w:val="00C13ABE"/>
    <w:rsid w:val="00C14392"/>
    <w:rsid w:val="00C1725B"/>
    <w:rsid w:val="00C24376"/>
    <w:rsid w:val="00C261EA"/>
    <w:rsid w:val="00C27485"/>
    <w:rsid w:val="00C339A8"/>
    <w:rsid w:val="00C36F30"/>
    <w:rsid w:val="00C36F5A"/>
    <w:rsid w:val="00C40846"/>
    <w:rsid w:val="00C469D0"/>
    <w:rsid w:val="00C46B6C"/>
    <w:rsid w:val="00C47195"/>
    <w:rsid w:val="00C5212E"/>
    <w:rsid w:val="00C52972"/>
    <w:rsid w:val="00C55491"/>
    <w:rsid w:val="00C573A2"/>
    <w:rsid w:val="00C73EA0"/>
    <w:rsid w:val="00C7598D"/>
    <w:rsid w:val="00C868C6"/>
    <w:rsid w:val="00C90D25"/>
    <w:rsid w:val="00C93348"/>
    <w:rsid w:val="00CA7EA8"/>
    <w:rsid w:val="00CB1754"/>
    <w:rsid w:val="00CC2DCC"/>
    <w:rsid w:val="00CC31E1"/>
    <w:rsid w:val="00CD44E0"/>
    <w:rsid w:val="00CD52F3"/>
    <w:rsid w:val="00CE235D"/>
    <w:rsid w:val="00CE2F0C"/>
    <w:rsid w:val="00CE3E9C"/>
    <w:rsid w:val="00D06E0F"/>
    <w:rsid w:val="00D16AD1"/>
    <w:rsid w:val="00D249AC"/>
    <w:rsid w:val="00D27D0E"/>
    <w:rsid w:val="00D34FE3"/>
    <w:rsid w:val="00D36D9F"/>
    <w:rsid w:val="00D37065"/>
    <w:rsid w:val="00D415C2"/>
    <w:rsid w:val="00D469C6"/>
    <w:rsid w:val="00D47725"/>
    <w:rsid w:val="00D4784B"/>
    <w:rsid w:val="00D67D5B"/>
    <w:rsid w:val="00D70BC6"/>
    <w:rsid w:val="00D834E9"/>
    <w:rsid w:val="00D8653E"/>
    <w:rsid w:val="00D92252"/>
    <w:rsid w:val="00D976E4"/>
    <w:rsid w:val="00DA3615"/>
    <w:rsid w:val="00DA4E21"/>
    <w:rsid w:val="00DA5752"/>
    <w:rsid w:val="00DA79D6"/>
    <w:rsid w:val="00DB7CA7"/>
    <w:rsid w:val="00DC122F"/>
    <w:rsid w:val="00DC4FA6"/>
    <w:rsid w:val="00DD102A"/>
    <w:rsid w:val="00DD30EB"/>
    <w:rsid w:val="00DD4F9C"/>
    <w:rsid w:val="00DD7816"/>
    <w:rsid w:val="00DE3DDC"/>
    <w:rsid w:val="00DE3FB4"/>
    <w:rsid w:val="00DF041A"/>
    <w:rsid w:val="00DF34A8"/>
    <w:rsid w:val="00DF640A"/>
    <w:rsid w:val="00E03F06"/>
    <w:rsid w:val="00E10CF5"/>
    <w:rsid w:val="00E1365F"/>
    <w:rsid w:val="00E13813"/>
    <w:rsid w:val="00E20716"/>
    <w:rsid w:val="00E21B8A"/>
    <w:rsid w:val="00E229EE"/>
    <w:rsid w:val="00E25DA6"/>
    <w:rsid w:val="00E32C3D"/>
    <w:rsid w:val="00E34C66"/>
    <w:rsid w:val="00E40CDE"/>
    <w:rsid w:val="00E418E5"/>
    <w:rsid w:val="00E57170"/>
    <w:rsid w:val="00E60925"/>
    <w:rsid w:val="00E613A4"/>
    <w:rsid w:val="00E74340"/>
    <w:rsid w:val="00E82E9B"/>
    <w:rsid w:val="00E92F5E"/>
    <w:rsid w:val="00E93700"/>
    <w:rsid w:val="00EA088E"/>
    <w:rsid w:val="00EB263F"/>
    <w:rsid w:val="00EC415E"/>
    <w:rsid w:val="00EC5424"/>
    <w:rsid w:val="00EC5FA6"/>
    <w:rsid w:val="00ED0288"/>
    <w:rsid w:val="00ED1411"/>
    <w:rsid w:val="00ED6625"/>
    <w:rsid w:val="00ED69FA"/>
    <w:rsid w:val="00EE026E"/>
    <w:rsid w:val="00EE1B47"/>
    <w:rsid w:val="00EE62A4"/>
    <w:rsid w:val="00EE655F"/>
    <w:rsid w:val="00EF42DB"/>
    <w:rsid w:val="00EF6FA3"/>
    <w:rsid w:val="00EF7CC6"/>
    <w:rsid w:val="00F02D72"/>
    <w:rsid w:val="00F03266"/>
    <w:rsid w:val="00F04251"/>
    <w:rsid w:val="00F05AC4"/>
    <w:rsid w:val="00F06E95"/>
    <w:rsid w:val="00F20649"/>
    <w:rsid w:val="00F27FDA"/>
    <w:rsid w:val="00F32BE9"/>
    <w:rsid w:val="00F46824"/>
    <w:rsid w:val="00F46DE2"/>
    <w:rsid w:val="00F5001F"/>
    <w:rsid w:val="00F5212A"/>
    <w:rsid w:val="00F53F2A"/>
    <w:rsid w:val="00F61807"/>
    <w:rsid w:val="00F62D94"/>
    <w:rsid w:val="00F710F4"/>
    <w:rsid w:val="00F76DAC"/>
    <w:rsid w:val="00F80BCC"/>
    <w:rsid w:val="00F93854"/>
    <w:rsid w:val="00FA7E72"/>
    <w:rsid w:val="00FB1E91"/>
    <w:rsid w:val="00FB4EC9"/>
    <w:rsid w:val="00FB74D1"/>
    <w:rsid w:val="00FC0874"/>
    <w:rsid w:val="00FC0A78"/>
    <w:rsid w:val="00FC1E06"/>
    <w:rsid w:val="00FC22E6"/>
    <w:rsid w:val="00FC52E0"/>
    <w:rsid w:val="00FD23B6"/>
    <w:rsid w:val="00FD464F"/>
    <w:rsid w:val="00FE18E1"/>
    <w:rsid w:val="00FE3F75"/>
    <w:rsid w:val="00FF1D28"/>
    <w:rsid w:val="00FF53B1"/>
    <w:rsid w:val="00FF5BBF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  <w:style w:type="character" w:styleId="Hyperlink">
    <w:name w:val="Hyperlink"/>
    <w:basedOn w:val="a0"/>
    <w:uiPriority w:val="99"/>
    <w:unhideWhenUsed/>
    <w:rsid w:val="00B1045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1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yda.education.gov.il/files/Mazkirut_Pedagogit/Chimya/acidbaseredoxreac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1894</Words>
  <Characters>9473</Characters>
  <Application>Microsoft Office Word</Application>
  <DocSecurity>0</DocSecurity>
  <Lines>78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שינפלד</cp:lastModifiedBy>
  <cp:revision>2</cp:revision>
  <cp:lastPrinted>2019-07-23T16:09:00Z</cp:lastPrinted>
  <dcterms:created xsi:type="dcterms:W3CDTF">2022-12-15T08:49:00Z</dcterms:created>
  <dcterms:modified xsi:type="dcterms:W3CDTF">2022-12-15T08:49:00Z</dcterms:modified>
</cp:coreProperties>
</file>